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1C" w:rsidRDefault="009F7D1C">
      <w:pPr>
        <w:jc w:val="center"/>
      </w:pPr>
      <w:bookmarkStart w:id="0" w:name="_GoBack"/>
      <w:bookmarkEnd w:id="0"/>
      <w:r>
        <w:rPr>
          <w:i/>
          <w:iCs/>
          <w:sz w:val="20"/>
          <w:szCs w:val="20"/>
        </w:rPr>
        <w:t>Syllabus for</w:t>
      </w:r>
      <w:r>
        <w:t xml:space="preserve"> </w:t>
      </w:r>
      <w:r>
        <w:br/>
      </w:r>
      <w:r w:rsidR="005451D4">
        <w:rPr>
          <w:b/>
          <w:bCs/>
          <w:sz w:val="36"/>
          <w:szCs w:val="36"/>
        </w:rPr>
        <w:t>BUS</w:t>
      </w:r>
      <w:r>
        <w:rPr>
          <w:b/>
          <w:bCs/>
          <w:sz w:val="36"/>
          <w:szCs w:val="36"/>
        </w:rPr>
        <w:t xml:space="preserve"> 3</w:t>
      </w:r>
      <w:r w:rsidR="0092405E">
        <w:rPr>
          <w:b/>
          <w:bCs/>
          <w:sz w:val="36"/>
          <w:szCs w:val="36"/>
        </w:rPr>
        <w:t>79</w:t>
      </w:r>
      <w:r>
        <w:t xml:space="preserve"> </w:t>
      </w:r>
      <w:r>
        <w:br/>
      </w:r>
      <w:proofErr w:type="gramStart"/>
      <w:r w:rsidR="005451D4">
        <w:rPr>
          <w:b/>
          <w:bCs/>
          <w:sz w:val="36"/>
          <w:szCs w:val="36"/>
        </w:rPr>
        <w:t>Rise</w:t>
      </w:r>
      <w:proofErr w:type="gramEnd"/>
      <w:r w:rsidR="005451D4">
        <w:rPr>
          <w:b/>
          <w:bCs/>
          <w:sz w:val="36"/>
          <w:szCs w:val="36"/>
        </w:rPr>
        <w:t xml:space="preserve"> and Fall of the Celtic Tiger</w:t>
      </w:r>
      <w:r>
        <w:br/>
      </w:r>
      <w:r w:rsidR="00DF4650">
        <w:rPr>
          <w:b/>
          <w:bCs/>
          <w:sz w:val="36"/>
          <w:szCs w:val="36"/>
        </w:rPr>
        <w:t>S</w:t>
      </w:r>
      <w:r w:rsidR="00B35376">
        <w:rPr>
          <w:b/>
          <w:bCs/>
          <w:sz w:val="36"/>
          <w:szCs w:val="36"/>
        </w:rPr>
        <w:t>ummer</w:t>
      </w:r>
      <w:r>
        <w:rPr>
          <w:b/>
          <w:bCs/>
          <w:sz w:val="36"/>
          <w:szCs w:val="36"/>
        </w:rPr>
        <w:t xml:space="preserve"> 20</w:t>
      </w:r>
      <w:r w:rsidR="001300E8">
        <w:rPr>
          <w:b/>
          <w:bCs/>
          <w:sz w:val="36"/>
          <w:szCs w:val="36"/>
        </w:rPr>
        <w:t>1</w:t>
      </w:r>
      <w:r w:rsidR="00515BCB">
        <w:rPr>
          <w:b/>
          <w:bCs/>
          <w:sz w:val="36"/>
          <w:szCs w:val="36"/>
        </w:rPr>
        <w:t>4</w:t>
      </w:r>
      <w:r w:rsidR="00B35376">
        <w:rPr>
          <w:b/>
          <w:bCs/>
          <w:sz w:val="36"/>
          <w:szCs w:val="36"/>
        </w:rPr>
        <w:t xml:space="preserve"> in Dublin Ireland!</w:t>
      </w:r>
    </w:p>
    <w:p w:rsidR="009F7D1C" w:rsidRDefault="009F7D1C" w:rsidP="005451D4">
      <w:pPr>
        <w:pStyle w:val="NormalWeb"/>
      </w:pPr>
      <w:r>
        <w:rPr>
          <w:i/>
          <w:iCs/>
        </w:rPr>
        <w:t xml:space="preserve">Instructor: </w:t>
      </w:r>
      <w:r>
        <w:rPr>
          <w:i/>
          <w:iCs/>
        </w:rPr>
        <w:tab/>
      </w:r>
      <w:r>
        <w:t xml:space="preserve">Mr. William J. Hitchcock </w:t>
      </w:r>
      <w:r>
        <w:br/>
      </w:r>
      <w:r>
        <w:rPr>
          <w:i/>
          <w:iCs/>
        </w:rPr>
        <w:t>Email:</w:t>
      </w:r>
      <w:r>
        <w:rPr>
          <w:i/>
          <w:iCs/>
        </w:rPr>
        <w:tab/>
      </w:r>
      <w:r>
        <w:rPr>
          <w:i/>
          <w:iCs/>
        </w:rPr>
        <w:tab/>
      </w:r>
      <w:r>
        <w:t xml:space="preserve">William.Hitchcock@Loras.Edu </w:t>
      </w:r>
      <w:r>
        <w:br/>
      </w:r>
      <w:r>
        <w:rPr>
          <w:i/>
          <w:iCs/>
        </w:rPr>
        <w:t>Prerequisite:</w:t>
      </w:r>
      <w:r>
        <w:t xml:space="preserve">  </w:t>
      </w:r>
      <w:r>
        <w:tab/>
      </w:r>
      <w:r w:rsidR="00D935F7">
        <w:t>requirements for AC Advanced General Education coursework</w:t>
      </w:r>
    </w:p>
    <w:p w:rsidR="00B35376" w:rsidRDefault="005D534B" w:rsidP="005451D4">
      <w:pPr>
        <w:pStyle w:val="NormalWeb"/>
        <w:rPr>
          <w:i/>
          <w:iCs/>
        </w:rPr>
      </w:pPr>
      <w:r>
        <w:rPr>
          <w:i/>
          <w:iCs/>
        </w:rPr>
        <w:t>Course time:</w:t>
      </w:r>
      <w:r>
        <w:rPr>
          <w:i/>
          <w:iCs/>
        </w:rPr>
        <w:tab/>
      </w:r>
    </w:p>
    <w:p w:rsidR="005D534B" w:rsidRDefault="006909C7" w:rsidP="00B35376">
      <w:pPr>
        <w:pStyle w:val="NormalWeb"/>
        <w:ind w:left="1440"/>
        <w:rPr>
          <w:i/>
          <w:iCs/>
        </w:rPr>
      </w:pPr>
      <w:r>
        <w:rPr>
          <w:i/>
          <w:iCs/>
        </w:rPr>
        <w:t>Tue May 2</w:t>
      </w:r>
      <w:r w:rsidR="00515BCB">
        <w:rPr>
          <w:i/>
          <w:iCs/>
        </w:rPr>
        <w:t>7</w:t>
      </w:r>
      <w:r>
        <w:rPr>
          <w:i/>
          <w:iCs/>
        </w:rPr>
        <w:t xml:space="preserve"> – Fri May 3</w:t>
      </w:r>
      <w:r w:rsidR="00515BCB">
        <w:rPr>
          <w:i/>
          <w:iCs/>
        </w:rPr>
        <w:t>0</w:t>
      </w:r>
      <w:r>
        <w:rPr>
          <w:i/>
          <w:iCs/>
        </w:rPr>
        <w:t>, 201</w:t>
      </w:r>
      <w:r w:rsidR="00515BCB">
        <w:rPr>
          <w:i/>
          <w:iCs/>
        </w:rPr>
        <w:t>4</w:t>
      </w:r>
      <w:r>
        <w:rPr>
          <w:i/>
          <w:iCs/>
        </w:rPr>
        <w:t xml:space="preserve"> </w:t>
      </w:r>
      <w:r w:rsidR="00515BCB">
        <w:rPr>
          <w:i/>
          <w:iCs/>
        </w:rPr>
        <w:t>9</w:t>
      </w:r>
      <w:r w:rsidR="005D534B">
        <w:rPr>
          <w:i/>
          <w:iCs/>
        </w:rPr>
        <w:t>:</w:t>
      </w:r>
      <w:r w:rsidR="00B35376">
        <w:rPr>
          <w:i/>
          <w:iCs/>
        </w:rPr>
        <w:t>0</w:t>
      </w:r>
      <w:r w:rsidR="005D534B">
        <w:rPr>
          <w:i/>
          <w:iCs/>
        </w:rPr>
        <w:t>0</w:t>
      </w:r>
      <w:r>
        <w:rPr>
          <w:i/>
          <w:iCs/>
        </w:rPr>
        <w:t xml:space="preserve"> am</w:t>
      </w:r>
      <w:r w:rsidR="005D534B">
        <w:rPr>
          <w:i/>
          <w:iCs/>
        </w:rPr>
        <w:t xml:space="preserve"> – 1</w:t>
      </w:r>
      <w:r w:rsidR="00B35376">
        <w:rPr>
          <w:i/>
          <w:iCs/>
        </w:rPr>
        <w:t>2</w:t>
      </w:r>
      <w:r w:rsidR="00DF4650">
        <w:rPr>
          <w:i/>
          <w:iCs/>
        </w:rPr>
        <w:t>:</w:t>
      </w:r>
      <w:r w:rsidR="00B35376">
        <w:rPr>
          <w:i/>
          <w:iCs/>
        </w:rPr>
        <w:t>0</w:t>
      </w:r>
      <w:r w:rsidR="005D534B">
        <w:rPr>
          <w:i/>
          <w:iCs/>
        </w:rPr>
        <w:t xml:space="preserve">0 </w:t>
      </w:r>
      <w:r w:rsidR="00DF4650">
        <w:rPr>
          <w:i/>
          <w:iCs/>
        </w:rPr>
        <w:t>p</w:t>
      </w:r>
      <w:r w:rsidR="005D534B">
        <w:rPr>
          <w:i/>
          <w:iCs/>
        </w:rPr>
        <w:t>m</w:t>
      </w:r>
      <w:r w:rsidR="00515BCB">
        <w:rPr>
          <w:i/>
          <w:iCs/>
        </w:rPr>
        <w:t>, 1:00 – 3:00 pm</w:t>
      </w:r>
      <w:r w:rsidR="005D534B">
        <w:rPr>
          <w:i/>
          <w:iCs/>
        </w:rPr>
        <w:t xml:space="preserve"> </w:t>
      </w:r>
      <w:r w:rsidR="00B35376">
        <w:rPr>
          <w:i/>
          <w:iCs/>
        </w:rPr>
        <w:t>HOFF 340</w:t>
      </w:r>
    </w:p>
    <w:p w:rsidR="006909C7" w:rsidRDefault="006909C7" w:rsidP="00B35376">
      <w:pPr>
        <w:pStyle w:val="NormalWeb"/>
        <w:ind w:left="1440"/>
        <w:rPr>
          <w:i/>
          <w:iCs/>
        </w:rPr>
      </w:pPr>
      <w:r>
        <w:rPr>
          <w:i/>
          <w:iCs/>
        </w:rPr>
        <w:t xml:space="preserve">Sun Jun </w:t>
      </w:r>
      <w:r w:rsidR="00515BCB">
        <w:rPr>
          <w:i/>
          <w:iCs/>
        </w:rPr>
        <w:t>1</w:t>
      </w:r>
      <w:r>
        <w:rPr>
          <w:i/>
          <w:iCs/>
        </w:rPr>
        <w:t xml:space="preserve"> – depart from Chicago O’Hare </w:t>
      </w:r>
      <w:r w:rsidR="00515BCB">
        <w:rPr>
          <w:i/>
          <w:iCs/>
        </w:rPr>
        <w:t>7</w:t>
      </w:r>
      <w:r>
        <w:rPr>
          <w:i/>
          <w:iCs/>
        </w:rPr>
        <w:t>:</w:t>
      </w:r>
      <w:r w:rsidR="00515BCB">
        <w:rPr>
          <w:i/>
          <w:iCs/>
        </w:rPr>
        <w:t>15</w:t>
      </w:r>
      <w:r>
        <w:rPr>
          <w:i/>
          <w:iCs/>
        </w:rPr>
        <w:t xml:space="preserve"> pm</w:t>
      </w:r>
    </w:p>
    <w:p w:rsidR="006909C7" w:rsidRDefault="006909C7" w:rsidP="00B35376">
      <w:pPr>
        <w:pStyle w:val="NormalWeb"/>
        <w:ind w:left="1440"/>
        <w:rPr>
          <w:i/>
          <w:iCs/>
        </w:rPr>
      </w:pPr>
      <w:r>
        <w:rPr>
          <w:i/>
          <w:iCs/>
        </w:rPr>
        <w:t xml:space="preserve">Mon Jun </w:t>
      </w:r>
      <w:r w:rsidR="00515BCB">
        <w:rPr>
          <w:i/>
          <w:iCs/>
        </w:rPr>
        <w:t>2</w:t>
      </w:r>
      <w:r>
        <w:rPr>
          <w:i/>
          <w:iCs/>
        </w:rPr>
        <w:t xml:space="preserve"> – Wed Jun 1</w:t>
      </w:r>
      <w:r w:rsidR="00515BCB">
        <w:rPr>
          <w:i/>
          <w:iCs/>
        </w:rPr>
        <w:t>1</w:t>
      </w:r>
      <w:r>
        <w:rPr>
          <w:i/>
          <w:iCs/>
        </w:rPr>
        <w:t xml:space="preserve"> – in Ireland (based in Dublin)</w:t>
      </w:r>
    </w:p>
    <w:p w:rsidR="006909C7" w:rsidRDefault="006909C7" w:rsidP="00B35376">
      <w:pPr>
        <w:pStyle w:val="NormalWeb"/>
        <w:ind w:left="1440"/>
        <w:rPr>
          <w:i/>
          <w:iCs/>
        </w:rPr>
      </w:pPr>
      <w:r>
        <w:rPr>
          <w:i/>
          <w:iCs/>
        </w:rPr>
        <w:t>Wed Jun 1</w:t>
      </w:r>
      <w:r w:rsidR="00515BCB">
        <w:rPr>
          <w:i/>
          <w:iCs/>
        </w:rPr>
        <w:t>1</w:t>
      </w:r>
      <w:r>
        <w:rPr>
          <w:i/>
          <w:iCs/>
        </w:rPr>
        <w:t xml:space="preserve"> – return to Chicago (or option for European travel)</w:t>
      </w:r>
    </w:p>
    <w:p w:rsidR="006909C7" w:rsidRDefault="006909C7" w:rsidP="00B35376">
      <w:pPr>
        <w:pStyle w:val="NormalWeb"/>
        <w:ind w:left="1440"/>
        <w:rPr>
          <w:i/>
          <w:iCs/>
        </w:rPr>
      </w:pPr>
      <w:r>
        <w:rPr>
          <w:i/>
          <w:iCs/>
        </w:rPr>
        <w:t>Fri Jun 2</w:t>
      </w:r>
      <w:r w:rsidR="00FA435D">
        <w:rPr>
          <w:i/>
          <w:iCs/>
        </w:rPr>
        <w:t>0</w:t>
      </w:r>
      <w:r>
        <w:rPr>
          <w:i/>
          <w:iCs/>
        </w:rPr>
        <w:t xml:space="preserve"> – all course materials completed and submitted via </w:t>
      </w:r>
      <w:proofErr w:type="spellStart"/>
      <w:r>
        <w:rPr>
          <w:i/>
          <w:iCs/>
        </w:rPr>
        <w:t>eLearn</w:t>
      </w:r>
      <w:proofErr w:type="spellEnd"/>
    </w:p>
    <w:p w:rsidR="006909C7" w:rsidRDefault="006909C7" w:rsidP="00B35376">
      <w:pPr>
        <w:pStyle w:val="NormalWeb"/>
        <w:ind w:left="1440"/>
        <w:rPr>
          <w:i/>
          <w:iCs/>
        </w:rPr>
      </w:pPr>
      <w:r>
        <w:rPr>
          <w:i/>
          <w:iCs/>
        </w:rPr>
        <w:t>Fall 201</w:t>
      </w:r>
      <w:r w:rsidR="00FA435D">
        <w:rPr>
          <w:i/>
          <w:iCs/>
        </w:rPr>
        <w:t>4</w:t>
      </w:r>
      <w:r>
        <w:rPr>
          <w:i/>
          <w:iCs/>
        </w:rPr>
        <w:t xml:space="preserve"> – student presentations/sharing of experience</w:t>
      </w:r>
    </w:p>
    <w:p w:rsidR="009F7D1C" w:rsidRDefault="009F7D1C">
      <w:pPr>
        <w:pStyle w:val="NormalWeb"/>
        <w:ind w:left="1440" w:hanging="1440"/>
      </w:pPr>
      <w:r>
        <w:rPr>
          <w:i/>
          <w:iCs/>
        </w:rPr>
        <w:t>Text:</w:t>
      </w:r>
      <w:r>
        <w:t xml:space="preserve"> </w:t>
      </w:r>
      <w:r>
        <w:tab/>
      </w:r>
      <w:r w:rsidR="008055A5" w:rsidRPr="008055A5">
        <w:t>readings as assigned</w:t>
      </w:r>
      <w:r w:rsidR="00D54A1C">
        <w:t xml:space="preserve"> (see below)</w:t>
      </w:r>
      <w:r w:rsidRPr="008055A5">
        <w:t xml:space="preserve">. </w:t>
      </w:r>
    </w:p>
    <w:p w:rsidR="009F7D1C" w:rsidRDefault="009F7D1C">
      <w:pPr>
        <w:pStyle w:val="NormalWeb"/>
      </w:pPr>
      <w:r>
        <w:rPr>
          <w:i/>
          <w:iCs/>
        </w:rPr>
        <w:t>Description:</w:t>
      </w:r>
      <w:r>
        <w:t xml:space="preserve"> </w:t>
      </w:r>
    </w:p>
    <w:p w:rsidR="0092405E" w:rsidRDefault="0092405E" w:rsidP="0092405E">
      <w:pPr>
        <w:ind w:left="720"/>
      </w:pPr>
      <w:r>
        <w:t xml:space="preserve">In 2006, Fortune Magazine reported, </w:t>
      </w:r>
      <w:r w:rsidRPr="0092405E">
        <w:rPr>
          <w:i/>
        </w:rPr>
        <w:t>“Other countries look enviously at an Ireland that has transformed itself in one generation from a threadbare country on Europe's periphery to the second-richest (on a GDP-per-capita basis) in the European Union. Scarcely a week goes by without a national delegation visiting Dublin to learn how the Celtic Tiger was conceived and, more important, whether it can be cloned”.</w:t>
      </w:r>
      <w:r w:rsidRPr="0092405E">
        <w:t xml:space="preserve">  </w:t>
      </w:r>
    </w:p>
    <w:p w:rsidR="0092405E" w:rsidRDefault="0092405E" w:rsidP="0092405E">
      <w:pPr>
        <w:ind w:left="720"/>
      </w:pPr>
    </w:p>
    <w:p w:rsidR="0092405E" w:rsidRDefault="0092405E" w:rsidP="0092405E">
      <w:pPr>
        <w:ind w:left="720"/>
      </w:pPr>
      <w:r>
        <w:t>Much has been written about the economic roller coaster the Irish economy has experienced over the last 30 years</w:t>
      </w:r>
      <w:r w:rsidRPr="00A664DF">
        <w:t>.</w:t>
      </w:r>
      <w:r>
        <w:t xml:space="preserve">  This course will use the “Celtic Tiger” as a gateway into looking at not only the history of the Irish economy, but as a way to define, compare and contrast culture through an economic lens.  Included in this course will be the study of:</w:t>
      </w:r>
    </w:p>
    <w:p w:rsidR="00846F21" w:rsidRDefault="00846F21" w:rsidP="0092405E">
      <w:pPr>
        <w:pStyle w:val="ListParagraph"/>
        <w:numPr>
          <w:ilvl w:val="0"/>
          <w:numId w:val="15"/>
        </w:numPr>
      </w:pPr>
      <w:r>
        <w:t xml:space="preserve">An overview of the Irish social, cultural, geographic, political, and economic history and landscape.  Understanding the contemporary economic environment of Ireland requires that students have a foundational knowledge of </w:t>
      </w:r>
      <w:r>
        <w:lastRenderedPageBreak/>
        <w:t>the country itself, so a portion of the course will be devoted to gaining this knowledge.</w:t>
      </w:r>
    </w:p>
    <w:p w:rsidR="00846F21" w:rsidRDefault="00846F21" w:rsidP="0092405E">
      <w:pPr>
        <w:pStyle w:val="ListParagraph"/>
        <w:numPr>
          <w:ilvl w:val="0"/>
          <w:numId w:val="15"/>
        </w:numPr>
      </w:pPr>
      <w:r>
        <w:t>An overview of economic theory and practice.  Since this is an advanced general education course, it is understood that not all students will have the same background in business &amp; economic theory.  A review of some basic economic concepts will be the second major component of the course, allowing students to understand the cultural ramifications of an economy at a deeper level.</w:t>
      </w:r>
    </w:p>
    <w:p w:rsidR="0092405E" w:rsidRPr="00600BBD" w:rsidRDefault="00846F21" w:rsidP="0092405E">
      <w:pPr>
        <w:pStyle w:val="ListParagraph"/>
        <w:numPr>
          <w:ilvl w:val="0"/>
          <w:numId w:val="15"/>
        </w:numPr>
      </w:pPr>
      <w:r>
        <w:t>The “Celtic Tiger” years in Ireland, a period starting in the 1990’s resulting in a booming Irish economy; what led to this boom, how it changed Irish society, and what happened w</w:t>
      </w:r>
      <w:r w:rsidR="003D42BC">
        <w:t>hen</w:t>
      </w:r>
      <w:r>
        <w:t xml:space="preserve"> the boom collapsed.</w:t>
      </w:r>
    </w:p>
    <w:p w:rsidR="00FA2FBC" w:rsidRDefault="00FA2FBC" w:rsidP="00615EF4">
      <w:pPr>
        <w:rPr>
          <w:i/>
        </w:rPr>
      </w:pPr>
    </w:p>
    <w:p w:rsidR="00615EF4" w:rsidRDefault="00615EF4" w:rsidP="00615EF4">
      <w:pPr>
        <w:rPr>
          <w:i/>
        </w:rPr>
      </w:pPr>
      <w:r w:rsidRPr="00E96647">
        <w:rPr>
          <w:i/>
        </w:rPr>
        <w:t>Objective</w:t>
      </w:r>
      <w:r w:rsidR="00F12E77">
        <w:rPr>
          <w:i/>
        </w:rPr>
        <w:t>s</w:t>
      </w:r>
      <w:r w:rsidRPr="00E96647">
        <w:rPr>
          <w:i/>
        </w:rPr>
        <w:t xml:space="preserve">: </w:t>
      </w:r>
    </w:p>
    <w:p w:rsidR="0092405E" w:rsidRDefault="0092405E" w:rsidP="0092405E">
      <w:pPr>
        <w:ind w:left="720"/>
      </w:pPr>
      <w:r>
        <w:t>The chief objectives of this</w:t>
      </w:r>
      <w:r w:rsidRPr="0066717F">
        <w:t xml:space="preserve"> course</w:t>
      </w:r>
      <w:r>
        <w:t xml:space="preserve"> are as follows:</w:t>
      </w:r>
    </w:p>
    <w:p w:rsidR="0092405E" w:rsidRDefault="0092405E" w:rsidP="0092405E">
      <w:pPr>
        <w:pStyle w:val="Subtitle"/>
        <w:tabs>
          <w:tab w:val="clear" w:pos="1080"/>
        </w:tabs>
        <w:ind w:left="1800" w:firstLine="0"/>
        <w:rPr>
          <w:b w:val="0"/>
          <w:bCs w:val="0"/>
          <w:sz w:val="20"/>
          <w:szCs w:val="20"/>
        </w:rPr>
      </w:pPr>
    </w:p>
    <w:p w:rsidR="0092405E" w:rsidRPr="00600BBD" w:rsidRDefault="0092405E" w:rsidP="0092405E">
      <w:pPr>
        <w:pStyle w:val="Subtitle"/>
        <w:numPr>
          <w:ilvl w:val="0"/>
          <w:numId w:val="12"/>
        </w:numPr>
        <w:rPr>
          <w:b w:val="0"/>
          <w:bCs w:val="0"/>
        </w:rPr>
      </w:pPr>
      <w:r w:rsidRPr="00600BBD">
        <w:rPr>
          <w:b w:val="0"/>
          <w:bCs w:val="0"/>
        </w:rPr>
        <w:t xml:space="preserve">Be focused on culture, understood broadly as the total way of life for a group of people.  </w:t>
      </w:r>
      <w:r>
        <w:rPr>
          <w:b w:val="0"/>
          <w:bCs w:val="0"/>
        </w:rPr>
        <w:t>A</w:t>
      </w:r>
      <w:r w:rsidR="00D54A1C">
        <w:rPr>
          <w:b w:val="0"/>
          <w:bCs w:val="0"/>
        </w:rPr>
        <w:t xml:space="preserve">dvanced General Education (AC) </w:t>
      </w:r>
      <w:r>
        <w:rPr>
          <w:b w:val="0"/>
          <w:bCs w:val="0"/>
        </w:rPr>
        <w:t>c</w:t>
      </w:r>
      <w:r w:rsidRPr="00600BBD">
        <w:rPr>
          <w:b w:val="0"/>
          <w:bCs w:val="0"/>
        </w:rPr>
        <w:t>ourses may include but are not limited to concepts such as customs, rules, and language.</w:t>
      </w:r>
    </w:p>
    <w:p w:rsidR="0092405E" w:rsidRPr="00600BBD" w:rsidRDefault="0092405E" w:rsidP="0092405E">
      <w:pPr>
        <w:pStyle w:val="Subtitle"/>
        <w:numPr>
          <w:ilvl w:val="1"/>
          <w:numId w:val="12"/>
        </w:numPr>
        <w:rPr>
          <w:b w:val="0"/>
          <w:bCs w:val="0"/>
        </w:rPr>
      </w:pPr>
      <w:r w:rsidRPr="00600BBD">
        <w:rPr>
          <w:b w:val="0"/>
          <w:bCs w:val="0"/>
        </w:rPr>
        <w:t xml:space="preserve">This course will focus on business &amp; economics as a way to understand culture.  Students will be able to define culture, identify ways that culture is an external factor affecting business, and study how businesses develop their own “culture”.  </w:t>
      </w:r>
      <w:r w:rsidR="00D858DC">
        <w:rPr>
          <w:b w:val="0"/>
          <w:bCs w:val="0"/>
        </w:rPr>
        <w:t>S</w:t>
      </w:r>
      <w:r w:rsidRPr="00600BBD">
        <w:rPr>
          <w:b w:val="0"/>
          <w:bCs w:val="0"/>
        </w:rPr>
        <w:t xml:space="preserve">tudents </w:t>
      </w:r>
      <w:r w:rsidR="00D858DC">
        <w:rPr>
          <w:b w:val="0"/>
          <w:bCs w:val="0"/>
        </w:rPr>
        <w:t>will</w:t>
      </w:r>
      <w:r w:rsidRPr="00600BBD">
        <w:rPr>
          <w:b w:val="0"/>
          <w:bCs w:val="0"/>
        </w:rPr>
        <w:t xml:space="preserve"> compare and contrast </w:t>
      </w:r>
      <w:r w:rsidR="00D858DC">
        <w:rPr>
          <w:b w:val="0"/>
          <w:bCs w:val="0"/>
        </w:rPr>
        <w:t>business practices/policies</w:t>
      </w:r>
      <w:r w:rsidRPr="00600BBD">
        <w:rPr>
          <w:b w:val="0"/>
          <w:bCs w:val="0"/>
        </w:rPr>
        <w:t xml:space="preserve"> in the United States</w:t>
      </w:r>
      <w:r w:rsidR="00846F21">
        <w:rPr>
          <w:b w:val="0"/>
          <w:bCs w:val="0"/>
        </w:rPr>
        <w:t>, Europe (EU)</w:t>
      </w:r>
      <w:r w:rsidRPr="00600BBD">
        <w:rPr>
          <w:b w:val="0"/>
          <w:bCs w:val="0"/>
        </w:rPr>
        <w:t xml:space="preserve"> and Ireland.</w:t>
      </w:r>
    </w:p>
    <w:p w:rsidR="0092405E" w:rsidRPr="00600BBD" w:rsidRDefault="0092405E" w:rsidP="0092405E">
      <w:pPr>
        <w:pStyle w:val="Subtitle"/>
        <w:numPr>
          <w:ilvl w:val="0"/>
          <w:numId w:val="11"/>
        </w:numPr>
        <w:rPr>
          <w:b w:val="0"/>
          <w:bCs w:val="0"/>
        </w:rPr>
      </w:pPr>
      <w:r w:rsidRPr="00600BBD">
        <w:rPr>
          <w:b w:val="0"/>
          <w:bCs w:val="0"/>
        </w:rPr>
        <w:t>Provide historical context to examine how cultural traditions formed and changed.</w:t>
      </w:r>
    </w:p>
    <w:p w:rsidR="0092405E" w:rsidRPr="00600BBD" w:rsidRDefault="0092405E" w:rsidP="0092405E">
      <w:pPr>
        <w:pStyle w:val="Subtitle"/>
        <w:numPr>
          <w:ilvl w:val="1"/>
          <w:numId w:val="11"/>
        </w:numPr>
        <w:rPr>
          <w:b w:val="0"/>
          <w:bCs w:val="0"/>
        </w:rPr>
      </w:pPr>
      <w:r w:rsidRPr="00600BBD">
        <w:rPr>
          <w:b w:val="0"/>
          <w:bCs w:val="0"/>
        </w:rPr>
        <w:t>This course will look at some of the major periods of economic stability and instability in Ireland from the 1600s thr</w:t>
      </w:r>
      <w:r w:rsidR="00D858DC">
        <w:rPr>
          <w:b w:val="0"/>
          <w:bCs w:val="0"/>
        </w:rPr>
        <w:t>ough the present, and how that has helped to shape the economic climate during the end of the 20</w:t>
      </w:r>
      <w:r w:rsidR="00D858DC" w:rsidRPr="00D858DC">
        <w:rPr>
          <w:b w:val="0"/>
          <w:bCs w:val="0"/>
          <w:vertAlign w:val="superscript"/>
        </w:rPr>
        <w:t>th</w:t>
      </w:r>
      <w:r w:rsidR="00D858DC">
        <w:rPr>
          <w:b w:val="0"/>
          <w:bCs w:val="0"/>
        </w:rPr>
        <w:t xml:space="preserve"> century in Ireland.</w:t>
      </w:r>
    </w:p>
    <w:p w:rsidR="0092405E" w:rsidRPr="00600BBD" w:rsidRDefault="0092405E" w:rsidP="0092405E">
      <w:pPr>
        <w:pStyle w:val="Subtitle"/>
        <w:numPr>
          <w:ilvl w:val="0"/>
          <w:numId w:val="11"/>
        </w:numPr>
        <w:rPr>
          <w:b w:val="0"/>
          <w:bCs w:val="0"/>
        </w:rPr>
      </w:pPr>
      <w:r w:rsidRPr="00600BBD">
        <w:rPr>
          <w:b w:val="0"/>
          <w:bCs w:val="0"/>
        </w:rPr>
        <w:t xml:space="preserve"> Examine themes or issues about cultural traditions past and present.</w:t>
      </w:r>
    </w:p>
    <w:p w:rsidR="0092405E" w:rsidRPr="00600BBD" w:rsidRDefault="0092405E" w:rsidP="0092405E">
      <w:pPr>
        <w:pStyle w:val="Subtitle"/>
        <w:numPr>
          <w:ilvl w:val="1"/>
          <w:numId w:val="11"/>
        </w:numPr>
        <w:rPr>
          <w:b w:val="0"/>
          <w:bCs w:val="0"/>
        </w:rPr>
      </w:pPr>
      <w:r w:rsidRPr="00600BBD">
        <w:rPr>
          <w:b w:val="0"/>
          <w:bCs w:val="0"/>
        </w:rPr>
        <w:t>This course will delve into various factors (socio-cultural, economic, religious, political) that have shaped business/employment values over the years in both the US and Ireland.</w:t>
      </w:r>
    </w:p>
    <w:p w:rsidR="00D858DC" w:rsidRDefault="00D858DC" w:rsidP="00615EF4">
      <w:pPr>
        <w:rPr>
          <w:i/>
        </w:rPr>
      </w:pPr>
    </w:p>
    <w:p w:rsidR="00615EF4" w:rsidRPr="00E96647" w:rsidRDefault="00615EF4" w:rsidP="00615EF4">
      <w:pPr>
        <w:rPr>
          <w:i/>
        </w:rPr>
      </w:pPr>
      <w:r w:rsidRPr="00E96647">
        <w:rPr>
          <w:i/>
        </w:rPr>
        <w:t xml:space="preserve">Outcomes: </w:t>
      </w:r>
    </w:p>
    <w:p w:rsidR="0092405E" w:rsidRPr="0040558A" w:rsidRDefault="0092405E" w:rsidP="0092405E">
      <w:pPr>
        <w:tabs>
          <w:tab w:val="left" w:pos="360"/>
        </w:tabs>
        <w:ind w:left="1080" w:hanging="720"/>
      </w:pPr>
      <w:r>
        <w:t>Upon the completion of a course in this category, students will be able to:</w:t>
      </w:r>
    </w:p>
    <w:p w:rsidR="0092405E" w:rsidRPr="00600BBD" w:rsidRDefault="0092405E" w:rsidP="0092405E">
      <w:pPr>
        <w:pStyle w:val="Subtitle"/>
        <w:numPr>
          <w:ilvl w:val="0"/>
          <w:numId w:val="13"/>
        </w:numPr>
        <w:rPr>
          <w:b w:val="0"/>
          <w:bCs w:val="0"/>
        </w:rPr>
      </w:pPr>
      <w:r w:rsidRPr="00600BBD">
        <w:rPr>
          <w:b w:val="0"/>
          <w:bCs w:val="0"/>
        </w:rPr>
        <w:t>Evaluate the nature of culture by exploring questions about cultural traditions and examining cultures from beyond our own time and place.</w:t>
      </w:r>
    </w:p>
    <w:p w:rsidR="0092405E" w:rsidRPr="00600BBD" w:rsidRDefault="0092405E" w:rsidP="0092405E">
      <w:pPr>
        <w:pStyle w:val="Subtitle"/>
        <w:numPr>
          <w:ilvl w:val="1"/>
          <w:numId w:val="13"/>
        </w:numPr>
        <w:rPr>
          <w:b w:val="0"/>
          <w:bCs w:val="0"/>
        </w:rPr>
      </w:pPr>
      <w:r w:rsidRPr="00600BBD">
        <w:rPr>
          <w:b w:val="0"/>
          <w:bCs w:val="0"/>
        </w:rPr>
        <w:t xml:space="preserve">Students will define the concept of culture using an economic framework, and describe: </w:t>
      </w:r>
    </w:p>
    <w:p w:rsidR="0092405E" w:rsidRPr="00600BBD" w:rsidRDefault="0092405E" w:rsidP="0092405E">
      <w:pPr>
        <w:pStyle w:val="Subtitle"/>
        <w:numPr>
          <w:ilvl w:val="2"/>
          <w:numId w:val="13"/>
        </w:numPr>
        <w:rPr>
          <w:b w:val="0"/>
          <w:bCs w:val="0"/>
        </w:rPr>
      </w:pPr>
      <w:r w:rsidRPr="00600BBD">
        <w:rPr>
          <w:b w:val="0"/>
          <w:bCs w:val="0"/>
        </w:rPr>
        <w:lastRenderedPageBreak/>
        <w:t xml:space="preserve">Irish </w:t>
      </w:r>
      <w:r w:rsidR="00D858DC">
        <w:rPr>
          <w:b w:val="0"/>
          <w:bCs w:val="0"/>
        </w:rPr>
        <w:t>economic development</w:t>
      </w:r>
      <w:r w:rsidRPr="00600BBD">
        <w:rPr>
          <w:b w:val="0"/>
          <w:bCs w:val="0"/>
        </w:rPr>
        <w:t xml:space="preserve"> (and how that compares/contrasts to U.S.</w:t>
      </w:r>
      <w:r w:rsidR="00D858DC">
        <w:rPr>
          <w:b w:val="0"/>
          <w:bCs w:val="0"/>
        </w:rPr>
        <w:t xml:space="preserve"> &amp; European development</w:t>
      </w:r>
      <w:r w:rsidRPr="00600BBD">
        <w:rPr>
          <w:b w:val="0"/>
          <w:bCs w:val="0"/>
        </w:rPr>
        <w:t>)</w:t>
      </w:r>
    </w:p>
    <w:p w:rsidR="0092405E" w:rsidRPr="00600BBD" w:rsidRDefault="00846F21" w:rsidP="0092405E">
      <w:pPr>
        <w:pStyle w:val="Subtitle"/>
        <w:numPr>
          <w:ilvl w:val="2"/>
          <w:numId w:val="13"/>
        </w:numPr>
        <w:rPr>
          <w:b w:val="0"/>
          <w:bCs w:val="0"/>
        </w:rPr>
      </w:pPr>
      <w:r>
        <w:rPr>
          <w:b w:val="0"/>
          <w:bCs w:val="0"/>
        </w:rPr>
        <w:t>Economic policy decisions; how economies can be shaped by both macro and micro economic actions</w:t>
      </w:r>
    </w:p>
    <w:p w:rsidR="0092405E" w:rsidRPr="00600BBD" w:rsidRDefault="0092405E" w:rsidP="0092405E">
      <w:pPr>
        <w:pStyle w:val="Subtitle"/>
        <w:numPr>
          <w:ilvl w:val="1"/>
          <w:numId w:val="13"/>
        </w:numPr>
        <w:rPr>
          <w:b w:val="0"/>
          <w:bCs w:val="0"/>
        </w:rPr>
      </w:pPr>
      <w:r w:rsidRPr="00600BBD">
        <w:rPr>
          <w:b w:val="0"/>
          <w:bCs w:val="0"/>
        </w:rPr>
        <w:t>Student</w:t>
      </w:r>
      <w:r w:rsidR="00DC575B">
        <w:rPr>
          <w:b w:val="0"/>
          <w:bCs w:val="0"/>
        </w:rPr>
        <w:t>s</w:t>
      </w:r>
      <w:r w:rsidRPr="00600BBD">
        <w:rPr>
          <w:b w:val="0"/>
          <w:bCs w:val="0"/>
        </w:rPr>
        <w:t xml:space="preserve"> will explain how cultural values &amp; norms change/evolve over time, </w:t>
      </w:r>
      <w:r w:rsidR="00170817">
        <w:rPr>
          <w:b w:val="0"/>
          <w:bCs w:val="0"/>
        </w:rPr>
        <w:t xml:space="preserve">specifically in terms of </w:t>
      </w:r>
      <w:r w:rsidRPr="00600BBD">
        <w:rPr>
          <w:b w:val="0"/>
          <w:bCs w:val="0"/>
        </w:rPr>
        <w:t>Irish economic history from 1600 through present, including:</w:t>
      </w:r>
    </w:p>
    <w:p w:rsidR="0092405E" w:rsidRPr="00600BBD" w:rsidRDefault="0092405E" w:rsidP="0092405E">
      <w:pPr>
        <w:pStyle w:val="Subtitle"/>
        <w:numPr>
          <w:ilvl w:val="2"/>
          <w:numId w:val="13"/>
        </w:numPr>
        <w:rPr>
          <w:b w:val="0"/>
          <w:bCs w:val="0"/>
        </w:rPr>
      </w:pPr>
      <w:r w:rsidRPr="00600BBD">
        <w:rPr>
          <w:b w:val="0"/>
          <w:bCs w:val="0"/>
        </w:rPr>
        <w:t>How societal forces have helped shape economic development, e.g. the role of the British influence in industries such as agriculture &amp; transportation</w:t>
      </w:r>
    </w:p>
    <w:p w:rsidR="0092405E" w:rsidRPr="00600BBD" w:rsidRDefault="0092405E" w:rsidP="0092405E">
      <w:pPr>
        <w:pStyle w:val="Subtitle"/>
        <w:numPr>
          <w:ilvl w:val="2"/>
          <w:numId w:val="13"/>
        </w:numPr>
        <w:rPr>
          <w:b w:val="0"/>
          <w:bCs w:val="0"/>
        </w:rPr>
      </w:pPr>
      <w:r w:rsidRPr="00600BBD">
        <w:rPr>
          <w:b w:val="0"/>
          <w:bCs w:val="0"/>
        </w:rPr>
        <w:t>How economic changes have affected social values and behavior</w:t>
      </w:r>
      <w:r>
        <w:rPr>
          <w:b w:val="0"/>
          <w:bCs w:val="0"/>
        </w:rPr>
        <w:t xml:space="preserve">, e.g. during the “boom years” </w:t>
      </w:r>
      <w:r w:rsidRPr="00600BBD">
        <w:rPr>
          <w:b w:val="0"/>
          <w:bCs w:val="0"/>
        </w:rPr>
        <w:t>of the mid-1990’s through 2007, Ireland became a net importer of people, and by 2008 nearly 1 of 8 were foreign-born.</w:t>
      </w:r>
    </w:p>
    <w:p w:rsidR="0092405E" w:rsidRPr="00600BBD" w:rsidRDefault="0092405E" w:rsidP="0092405E">
      <w:pPr>
        <w:pStyle w:val="Subtitle"/>
        <w:numPr>
          <w:ilvl w:val="0"/>
          <w:numId w:val="13"/>
        </w:numPr>
        <w:rPr>
          <w:b w:val="0"/>
          <w:bCs w:val="0"/>
        </w:rPr>
      </w:pPr>
      <w:r w:rsidRPr="00600BBD">
        <w:rPr>
          <w:b w:val="0"/>
          <w:bCs w:val="0"/>
        </w:rPr>
        <w:t>Analyze the complex cultural forces that shape human behavior.</w:t>
      </w:r>
    </w:p>
    <w:p w:rsidR="0092405E" w:rsidRPr="00600BBD" w:rsidRDefault="0092405E" w:rsidP="0092405E">
      <w:pPr>
        <w:pStyle w:val="Subtitle"/>
        <w:numPr>
          <w:ilvl w:val="1"/>
          <w:numId w:val="13"/>
        </w:numPr>
        <w:rPr>
          <w:b w:val="0"/>
          <w:bCs w:val="0"/>
        </w:rPr>
      </w:pPr>
      <w:r w:rsidRPr="00600BBD">
        <w:rPr>
          <w:b w:val="0"/>
          <w:bCs w:val="0"/>
        </w:rPr>
        <w:t>Students will demonstrate how to assess the political, economic, social, and legal climate and how it affects institutional actions as well as individual choices and decisions.</w:t>
      </w:r>
    </w:p>
    <w:p w:rsidR="0092405E" w:rsidRPr="00600BBD" w:rsidRDefault="0092405E" w:rsidP="0092405E">
      <w:pPr>
        <w:pStyle w:val="Subtitle"/>
        <w:numPr>
          <w:ilvl w:val="0"/>
          <w:numId w:val="13"/>
        </w:numPr>
        <w:rPr>
          <w:b w:val="0"/>
          <w:bCs w:val="0"/>
        </w:rPr>
      </w:pPr>
      <w:r w:rsidRPr="00600BBD">
        <w:rPr>
          <w:b w:val="0"/>
          <w:bCs w:val="0"/>
        </w:rPr>
        <w:t>Evaluate how social variables such as ethnicity, age, gender, class, and religion affect human interactions.</w:t>
      </w:r>
    </w:p>
    <w:p w:rsidR="0092405E" w:rsidRPr="002E1753" w:rsidRDefault="0092405E" w:rsidP="0092405E">
      <w:pPr>
        <w:pStyle w:val="Subtitle"/>
        <w:numPr>
          <w:ilvl w:val="1"/>
          <w:numId w:val="13"/>
        </w:numPr>
        <w:rPr>
          <w:b w:val="0"/>
          <w:bCs w:val="0"/>
          <w:sz w:val="20"/>
          <w:szCs w:val="20"/>
        </w:rPr>
      </w:pPr>
      <w:r w:rsidRPr="00600BBD">
        <w:rPr>
          <w:b w:val="0"/>
          <w:bCs w:val="0"/>
        </w:rPr>
        <w:t>Students will research how differences in the understanding of business culture vary based upon the social variables listed above</w:t>
      </w:r>
      <w:r>
        <w:rPr>
          <w:b w:val="0"/>
          <w:bCs w:val="0"/>
        </w:rPr>
        <w:t>.</w:t>
      </w:r>
    </w:p>
    <w:p w:rsidR="00615EF4" w:rsidRDefault="00615EF4" w:rsidP="00615EF4">
      <w:pPr>
        <w:tabs>
          <w:tab w:val="left" w:pos="360"/>
          <w:tab w:val="left" w:pos="4500"/>
        </w:tabs>
        <w:rPr>
          <w:b/>
        </w:rPr>
      </w:pPr>
    </w:p>
    <w:p w:rsidR="00E36AA0" w:rsidRDefault="00E36AA0" w:rsidP="00615EF4">
      <w:pPr>
        <w:rPr>
          <w:i/>
        </w:rPr>
      </w:pPr>
      <w:r>
        <w:rPr>
          <w:i/>
        </w:rPr>
        <w:t>Assessment (corresponding to Outcomes listed above</w:t>
      </w:r>
      <w:r w:rsidR="00145299">
        <w:rPr>
          <w:i/>
        </w:rPr>
        <w:t>)</w:t>
      </w:r>
      <w:r>
        <w:rPr>
          <w:i/>
        </w:rPr>
        <w:t>:</w:t>
      </w:r>
    </w:p>
    <w:p w:rsidR="0092405E" w:rsidRPr="0092405E" w:rsidRDefault="0092405E" w:rsidP="0092405E">
      <w:pPr>
        <w:tabs>
          <w:tab w:val="left" w:pos="4680"/>
        </w:tabs>
        <w:ind w:left="720"/>
      </w:pPr>
      <w:r w:rsidRPr="0092405E">
        <w:t xml:space="preserve">The learning outcomes will be </w:t>
      </w:r>
      <w:r w:rsidRPr="0092405E">
        <w:rPr>
          <w:u w:val="single"/>
        </w:rPr>
        <w:t>assessed</w:t>
      </w:r>
      <w:r w:rsidRPr="0092405E">
        <w:t xml:space="preserve"> as follows:</w:t>
      </w:r>
    </w:p>
    <w:p w:rsidR="0092405E" w:rsidRDefault="0092405E" w:rsidP="0092405E">
      <w:pPr>
        <w:tabs>
          <w:tab w:val="left" w:pos="4680"/>
        </w:tabs>
      </w:pPr>
    </w:p>
    <w:p w:rsidR="0092405E" w:rsidRPr="0092456B" w:rsidRDefault="0092405E" w:rsidP="0092405E">
      <w:pPr>
        <w:pStyle w:val="Subtitle"/>
        <w:numPr>
          <w:ilvl w:val="0"/>
          <w:numId w:val="13"/>
        </w:numPr>
        <w:rPr>
          <w:b w:val="0"/>
          <w:bCs w:val="0"/>
        </w:rPr>
      </w:pPr>
      <w:r w:rsidRPr="0092456B">
        <w:rPr>
          <w:b w:val="0"/>
          <w:bCs w:val="0"/>
        </w:rPr>
        <w:t xml:space="preserve">Students will define the concept of culture in general, and using this framework, describe: </w:t>
      </w:r>
    </w:p>
    <w:p w:rsidR="00E10845" w:rsidRPr="00600BBD" w:rsidRDefault="00E10845" w:rsidP="00E10845">
      <w:pPr>
        <w:pStyle w:val="Subtitle"/>
        <w:numPr>
          <w:ilvl w:val="1"/>
          <w:numId w:val="13"/>
        </w:numPr>
        <w:rPr>
          <w:b w:val="0"/>
          <w:bCs w:val="0"/>
        </w:rPr>
      </w:pPr>
      <w:r w:rsidRPr="00600BBD">
        <w:rPr>
          <w:b w:val="0"/>
          <w:bCs w:val="0"/>
        </w:rPr>
        <w:t xml:space="preserve">Irish </w:t>
      </w:r>
      <w:r>
        <w:rPr>
          <w:b w:val="0"/>
          <w:bCs w:val="0"/>
        </w:rPr>
        <w:t>economic development</w:t>
      </w:r>
      <w:r w:rsidRPr="00600BBD">
        <w:rPr>
          <w:b w:val="0"/>
          <w:bCs w:val="0"/>
        </w:rPr>
        <w:t xml:space="preserve"> </w:t>
      </w:r>
    </w:p>
    <w:p w:rsidR="00E10845" w:rsidRDefault="00E10845" w:rsidP="00E10845">
      <w:pPr>
        <w:pStyle w:val="Subtitle"/>
        <w:numPr>
          <w:ilvl w:val="1"/>
          <w:numId w:val="13"/>
        </w:numPr>
        <w:rPr>
          <w:b w:val="0"/>
          <w:bCs w:val="0"/>
        </w:rPr>
      </w:pPr>
      <w:r>
        <w:rPr>
          <w:b w:val="0"/>
          <w:bCs w:val="0"/>
        </w:rPr>
        <w:t>Economic policy decisions</w:t>
      </w:r>
    </w:p>
    <w:p w:rsidR="0092405E" w:rsidRPr="0092456B" w:rsidRDefault="0092405E" w:rsidP="00E10845">
      <w:pPr>
        <w:pStyle w:val="Subtitle"/>
        <w:numPr>
          <w:ilvl w:val="1"/>
          <w:numId w:val="13"/>
        </w:numPr>
        <w:rPr>
          <w:b w:val="0"/>
          <w:bCs w:val="0"/>
        </w:rPr>
      </w:pPr>
      <w:r w:rsidRPr="0092456B">
        <w:rPr>
          <w:b w:val="0"/>
          <w:bCs w:val="0"/>
        </w:rPr>
        <w:t xml:space="preserve">Assessment: </w:t>
      </w:r>
      <w:r w:rsidR="00170817">
        <w:rPr>
          <w:b w:val="0"/>
          <w:bCs w:val="0"/>
        </w:rPr>
        <w:t>research paper</w:t>
      </w:r>
      <w:r w:rsidR="007A1F3F">
        <w:rPr>
          <w:b w:val="0"/>
          <w:bCs w:val="0"/>
        </w:rPr>
        <w:t>, tour presentation</w:t>
      </w:r>
    </w:p>
    <w:p w:rsidR="0092405E" w:rsidRPr="0092456B" w:rsidRDefault="0092405E" w:rsidP="0092405E">
      <w:pPr>
        <w:pStyle w:val="Subtitle"/>
        <w:numPr>
          <w:ilvl w:val="0"/>
          <w:numId w:val="13"/>
        </w:numPr>
        <w:rPr>
          <w:b w:val="0"/>
          <w:bCs w:val="0"/>
        </w:rPr>
      </w:pPr>
      <w:r w:rsidRPr="0092456B">
        <w:rPr>
          <w:b w:val="0"/>
          <w:bCs w:val="0"/>
        </w:rPr>
        <w:t>Student</w:t>
      </w:r>
      <w:r w:rsidR="003D42BC">
        <w:rPr>
          <w:b w:val="0"/>
          <w:bCs w:val="0"/>
        </w:rPr>
        <w:t>s</w:t>
      </w:r>
      <w:r w:rsidRPr="0092456B">
        <w:rPr>
          <w:b w:val="0"/>
          <w:bCs w:val="0"/>
        </w:rPr>
        <w:t xml:space="preserve"> will explain how cultural values &amp; norms change/evolve over time, </w:t>
      </w:r>
      <w:r w:rsidR="00170817">
        <w:rPr>
          <w:b w:val="0"/>
          <w:bCs w:val="0"/>
        </w:rPr>
        <w:t xml:space="preserve">specifically in terms of </w:t>
      </w:r>
      <w:r w:rsidRPr="0092456B">
        <w:rPr>
          <w:b w:val="0"/>
          <w:bCs w:val="0"/>
        </w:rPr>
        <w:t>Irish History from 1600 through present.</w:t>
      </w:r>
    </w:p>
    <w:p w:rsidR="0092405E" w:rsidRPr="0092456B" w:rsidRDefault="0092405E" w:rsidP="0092405E">
      <w:pPr>
        <w:pStyle w:val="Subtitle"/>
        <w:numPr>
          <w:ilvl w:val="1"/>
          <w:numId w:val="13"/>
        </w:numPr>
        <w:rPr>
          <w:b w:val="0"/>
          <w:bCs w:val="0"/>
        </w:rPr>
      </w:pPr>
      <w:r w:rsidRPr="0092456B">
        <w:rPr>
          <w:b w:val="0"/>
          <w:bCs w:val="0"/>
        </w:rPr>
        <w:t xml:space="preserve">Assessment: </w:t>
      </w:r>
      <w:r w:rsidR="007A1F3F">
        <w:rPr>
          <w:b w:val="0"/>
          <w:bCs w:val="0"/>
        </w:rPr>
        <w:t>tour presentation, research paper</w:t>
      </w:r>
    </w:p>
    <w:p w:rsidR="0092405E" w:rsidRPr="0092456B" w:rsidRDefault="0092405E" w:rsidP="0092405E">
      <w:pPr>
        <w:pStyle w:val="Subtitle"/>
        <w:numPr>
          <w:ilvl w:val="0"/>
          <w:numId w:val="13"/>
        </w:numPr>
        <w:rPr>
          <w:b w:val="0"/>
          <w:bCs w:val="0"/>
        </w:rPr>
      </w:pPr>
      <w:r w:rsidRPr="0092456B">
        <w:rPr>
          <w:b w:val="0"/>
          <w:bCs w:val="0"/>
        </w:rPr>
        <w:t>Students will demonstrate how to assess the political, economic, social, and legal climate and how it affects institutional actions as well as individual choices and decisions.</w:t>
      </w:r>
    </w:p>
    <w:p w:rsidR="0092405E" w:rsidRPr="0092456B" w:rsidRDefault="0092405E" w:rsidP="0092405E">
      <w:pPr>
        <w:pStyle w:val="Subtitle"/>
        <w:numPr>
          <w:ilvl w:val="1"/>
          <w:numId w:val="13"/>
        </w:numPr>
        <w:rPr>
          <w:b w:val="0"/>
          <w:bCs w:val="0"/>
        </w:rPr>
      </w:pPr>
      <w:r w:rsidRPr="0092456B">
        <w:rPr>
          <w:b w:val="0"/>
          <w:bCs w:val="0"/>
        </w:rPr>
        <w:t xml:space="preserve">Assessment: </w:t>
      </w:r>
      <w:r w:rsidR="007A1F3F">
        <w:rPr>
          <w:b w:val="0"/>
          <w:bCs w:val="0"/>
        </w:rPr>
        <w:t>research paper, movie critiques</w:t>
      </w:r>
    </w:p>
    <w:p w:rsidR="0092405E" w:rsidRPr="0092456B" w:rsidRDefault="0092405E" w:rsidP="0092405E">
      <w:pPr>
        <w:pStyle w:val="Subtitle"/>
        <w:numPr>
          <w:ilvl w:val="0"/>
          <w:numId w:val="13"/>
        </w:numPr>
        <w:rPr>
          <w:b w:val="0"/>
          <w:bCs w:val="0"/>
        </w:rPr>
      </w:pPr>
      <w:r w:rsidRPr="0092456B">
        <w:rPr>
          <w:b w:val="0"/>
          <w:bCs w:val="0"/>
        </w:rPr>
        <w:t>Students will research how differences in the understanding of business culture vary based upon the social variables listed above</w:t>
      </w:r>
    </w:p>
    <w:p w:rsidR="0092405E" w:rsidRPr="0092456B" w:rsidRDefault="00170817" w:rsidP="0092405E">
      <w:pPr>
        <w:pStyle w:val="Subtitle"/>
        <w:numPr>
          <w:ilvl w:val="1"/>
          <w:numId w:val="13"/>
        </w:numPr>
        <w:rPr>
          <w:b w:val="0"/>
          <w:bCs w:val="0"/>
        </w:rPr>
      </w:pPr>
      <w:r>
        <w:rPr>
          <w:b w:val="0"/>
          <w:bCs w:val="0"/>
        </w:rPr>
        <w:t xml:space="preserve">Assessment: </w:t>
      </w:r>
      <w:r w:rsidR="0092405E" w:rsidRPr="0092456B">
        <w:rPr>
          <w:b w:val="0"/>
          <w:bCs w:val="0"/>
        </w:rPr>
        <w:t>rese</w:t>
      </w:r>
      <w:r>
        <w:rPr>
          <w:b w:val="0"/>
          <w:bCs w:val="0"/>
        </w:rPr>
        <w:t>arch paper</w:t>
      </w:r>
    </w:p>
    <w:p w:rsidR="0092405E" w:rsidRPr="009B1EF1" w:rsidRDefault="0092405E" w:rsidP="0092405E">
      <w:pPr>
        <w:tabs>
          <w:tab w:val="left" w:pos="4680"/>
        </w:tabs>
        <w:ind w:left="1080"/>
      </w:pPr>
    </w:p>
    <w:p w:rsidR="0092405E" w:rsidRDefault="0092405E" w:rsidP="0092405E">
      <w:pPr>
        <w:tabs>
          <w:tab w:val="left" w:pos="360"/>
          <w:tab w:val="left" w:pos="720"/>
        </w:tabs>
        <w:ind w:left="1440" w:right="-360"/>
        <w:rPr>
          <w:sz w:val="22"/>
          <w:szCs w:val="22"/>
        </w:rPr>
      </w:pPr>
      <w:r>
        <w:rPr>
          <w:sz w:val="22"/>
          <w:szCs w:val="22"/>
        </w:rPr>
        <w:t>Grading weights:</w:t>
      </w:r>
    </w:p>
    <w:p w:rsidR="00170817" w:rsidRDefault="007A1F3F" w:rsidP="00170817">
      <w:pPr>
        <w:pStyle w:val="ListParagraph"/>
        <w:numPr>
          <w:ilvl w:val="0"/>
          <w:numId w:val="17"/>
        </w:numPr>
        <w:tabs>
          <w:tab w:val="left" w:pos="360"/>
          <w:tab w:val="left" w:pos="720"/>
        </w:tabs>
        <w:spacing w:line="240" w:lineRule="auto"/>
        <w:ind w:right="-360"/>
      </w:pPr>
      <w:r>
        <w:t>Assignments</w:t>
      </w:r>
      <w:r w:rsidR="00170817">
        <w:t xml:space="preserve"> (3)</w:t>
      </w:r>
      <w:r w:rsidR="00170817">
        <w:tab/>
      </w:r>
      <w:r w:rsidR="00170817">
        <w:tab/>
      </w:r>
      <w:r>
        <w:tab/>
      </w:r>
      <w:r>
        <w:tab/>
      </w:r>
      <w:r>
        <w:tab/>
        <w:t>30</w:t>
      </w:r>
      <w:r w:rsidR="00170817">
        <w:t>%</w:t>
      </w:r>
    </w:p>
    <w:p w:rsidR="0092405E" w:rsidRDefault="007A1F3F" w:rsidP="0092405E">
      <w:pPr>
        <w:pStyle w:val="ListParagraph"/>
        <w:numPr>
          <w:ilvl w:val="0"/>
          <w:numId w:val="17"/>
        </w:numPr>
        <w:tabs>
          <w:tab w:val="left" w:pos="360"/>
          <w:tab w:val="left" w:pos="720"/>
        </w:tabs>
        <w:spacing w:line="240" w:lineRule="auto"/>
        <w:ind w:right="-360"/>
      </w:pPr>
      <w:r>
        <w:t>Research Paper/Presentation</w:t>
      </w:r>
      <w:r w:rsidR="00170817">
        <w:t xml:space="preserve"> (</w:t>
      </w:r>
      <w:r>
        <w:t>1</w:t>
      </w:r>
      <w:r w:rsidR="0092405E">
        <w:t>)</w:t>
      </w:r>
      <w:r w:rsidR="0092405E">
        <w:tab/>
      </w:r>
      <w:r w:rsidR="0092405E">
        <w:tab/>
      </w:r>
      <w:r>
        <w:t>25</w:t>
      </w:r>
      <w:r w:rsidR="0092405E">
        <w:t>%</w:t>
      </w:r>
    </w:p>
    <w:p w:rsidR="0092405E" w:rsidRDefault="007A1F3F" w:rsidP="0092405E">
      <w:pPr>
        <w:pStyle w:val="ListParagraph"/>
        <w:numPr>
          <w:ilvl w:val="0"/>
          <w:numId w:val="17"/>
        </w:numPr>
        <w:tabs>
          <w:tab w:val="left" w:pos="360"/>
          <w:tab w:val="left" w:pos="720"/>
        </w:tabs>
        <w:spacing w:line="240" w:lineRule="auto"/>
        <w:ind w:right="-360"/>
      </w:pPr>
      <w:r>
        <w:lastRenderedPageBreak/>
        <w:t>Trip involvement</w:t>
      </w:r>
      <w:r>
        <w:tab/>
      </w:r>
      <w:r>
        <w:tab/>
      </w:r>
      <w:r>
        <w:tab/>
      </w:r>
      <w:r w:rsidR="0092405E">
        <w:tab/>
      </w:r>
      <w:r w:rsidR="00CC274F">
        <w:t>25</w:t>
      </w:r>
      <w:r w:rsidR="0092405E">
        <w:t>%</w:t>
      </w:r>
    </w:p>
    <w:p w:rsidR="007A1F3F" w:rsidRPr="00A61A86" w:rsidRDefault="007A1F3F" w:rsidP="0092405E">
      <w:pPr>
        <w:pStyle w:val="ListParagraph"/>
        <w:numPr>
          <w:ilvl w:val="0"/>
          <w:numId w:val="17"/>
        </w:numPr>
        <w:tabs>
          <w:tab w:val="left" w:pos="360"/>
          <w:tab w:val="left" w:pos="720"/>
        </w:tabs>
        <w:spacing w:line="240" w:lineRule="auto"/>
        <w:ind w:right="-360"/>
      </w:pPr>
      <w:r>
        <w:t>Movie Critiques (4)</w:t>
      </w:r>
      <w:r>
        <w:tab/>
      </w:r>
      <w:r>
        <w:tab/>
      </w:r>
      <w:r>
        <w:tab/>
      </w:r>
      <w:r>
        <w:tab/>
        <w:t>20%</w:t>
      </w:r>
    </w:p>
    <w:p w:rsidR="00615EF4" w:rsidRDefault="00615EF4">
      <w:pPr>
        <w:rPr>
          <w:i/>
          <w:iCs/>
        </w:rPr>
      </w:pPr>
    </w:p>
    <w:p w:rsidR="0092405E" w:rsidRDefault="0092405E" w:rsidP="0092405E">
      <w:pPr>
        <w:ind w:left="720"/>
      </w:pPr>
      <w:r>
        <w:t>Required readings:</w:t>
      </w:r>
    </w:p>
    <w:p w:rsidR="0092405E" w:rsidRDefault="0092405E" w:rsidP="0092405E">
      <w:pPr>
        <w:ind w:left="720"/>
      </w:pPr>
    </w:p>
    <w:p w:rsidR="00145621" w:rsidRDefault="00145621" w:rsidP="0092405E">
      <w:pPr>
        <w:pStyle w:val="ListParagraph"/>
        <w:numPr>
          <w:ilvl w:val="0"/>
          <w:numId w:val="19"/>
        </w:numPr>
        <w:spacing w:line="240" w:lineRule="auto"/>
        <w:rPr>
          <w:sz w:val="24"/>
        </w:rPr>
      </w:pPr>
      <w:r>
        <w:rPr>
          <w:i/>
          <w:sz w:val="24"/>
        </w:rPr>
        <w:t xml:space="preserve">Re-Imagining Ireland – How a storied island is transforming its politics, economy, religious life and culture for the twenty-first century </w:t>
      </w:r>
      <w:r>
        <w:rPr>
          <w:sz w:val="24"/>
        </w:rPr>
        <w:t>edited by Andrew Higgins Wyndham, University of Virginia Press, 2006, ISBN-13 978-0-8139-2544-8</w:t>
      </w:r>
    </w:p>
    <w:p w:rsidR="00145621" w:rsidRPr="00145621" w:rsidRDefault="0092405E" w:rsidP="00145621">
      <w:pPr>
        <w:pStyle w:val="ListParagraph"/>
        <w:numPr>
          <w:ilvl w:val="0"/>
          <w:numId w:val="19"/>
        </w:numPr>
        <w:spacing w:line="240" w:lineRule="auto"/>
        <w:rPr>
          <w:sz w:val="24"/>
        </w:rPr>
      </w:pPr>
      <w:r>
        <w:rPr>
          <w:i/>
          <w:sz w:val="24"/>
        </w:rPr>
        <w:t xml:space="preserve">Ship of Fools – How Stupidity and Corruption Sank the Celtic Tiger </w:t>
      </w:r>
      <w:r>
        <w:rPr>
          <w:sz w:val="24"/>
        </w:rPr>
        <w:t xml:space="preserve">by </w:t>
      </w:r>
      <w:proofErr w:type="spellStart"/>
      <w:r>
        <w:rPr>
          <w:sz w:val="24"/>
        </w:rPr>
        <w:t>Fintan</w:t>
      </w:r>
      <w:proofErr w:type="spellEnd"/>
      <w:r>
        <w:rPr>
          <w:sz w:val="24"/>
        </w:rPr>
        <w:t xml:space="preserve"> O’Toole</w:t>
      </w:r>
      <w:r w:rsidR="00541A80">
        <w:rPr>
          <w:sz w:val="24"/>
        </w:rPr>
        <w:t xml:space="preserve">, </w:t>
      </w:r>
      <w:proofErr w:type="spellStart"/>
      <w:r w:rsidR="00541A80">
        <w:rPr>
          <w:sz w:val="24"/>
        </w:rPr>
        <w:t>PublicAffairs</w:t>
      </w:r>
      <w:proofErr w:type="spellEnd"/>
      <w:r w:rsidR="00541A80">
        <w:rPr>
          <w:sz w:val="24"/>
        </w:rPr>
        <w:t xml:space="preserve"> publishing, 2010, ISBN-13 978-1-5864-8881-9</w:t>
      </w:r>
    </w:p>
    <w:p w:rsidR="0092405E" w:rsidRDefault="0092405E" w:rsidP="0092405E"/>
    <w:p w:rsidR="0092405E" w:rsidRPr="005B1A59" w:rsidRDefault="0092405E" w:rsidP="0092405E">
      <w:pPr>
        <w:ind w:left="720"/>
      </w:pPr>
      <w:r w:rsidRPr="005B1A59">
        <w:t>Instructional Technology</w:t>
      </w:r>
      <w:r>
        <w:t>:</w:t>
      </w:r>
    </w:p>
    <w:p w:rsidR="0092405E" w:rsidRDefault="0092405E" w:rsidP="0092405E">
      <w:pPr>
        <w:pStyle w:val="ListParagraph"/>
        <w:numPr>
          <w:ilvl w:val="0"/>
          <w:numId w:val="18"/>
        </w:numPr>
        <w:spacing w:line="240" w:lineRule="auto"/>
        <w:rPr>
          <w:sz w:val="24"/>
        </w:rPr>
      </w:pPr>
      <w:r>
        <w:rPr>
          <w:sz w:val="24"/>
        </w:rPr>
        <w:t xml:space="preserve">The course will have an </w:t>
      </w:r>
      <w:proofErr w:type="spellStart"/>
      <w:r>
        <w:rPr>
          <w:sz w:val="24"/>
        </w:rPr>
        <w:t>eLearn</w:t>
      </w:r>
      <w:proofErr w:type="spellEnd"/>
      <w:r>
        <w:rPr>
          <w:sz w:val="24"/>
        </w:rPr>
        <w:t xml:space="preserve"> web site.  Students are responsible to use this on a </w:t>
      </w:r>
      <w:r w:rsidR="007A1F3F">
        <w:rPr>
          <w:sz w:val="24"/>
        </w:rPr>
        <w:t>dail</w:t>
      </w:r>
      <w:r>
        <w:rPr>
          <w:sz w:val="24"/>
        </w:rPr>
        <w:t>y basis, and to access materials such as the course syllabus, schedule, on-line readings/materials, assignments, and announcements.</w:t>
      </w:r>
    </w:p>
    <w:p w:rsidR="0092405E" w:rsidRDefault="0092405E" w:rsidP="0092405E">
      <w:pPr>
        <w:pStyle w:val="ListParagraph"/>
        <w:numPr>
          <w:ilvl w:val="0"/>
          <w:numId w:val="18"/>
        </w:numPr>
        <w:spacing w:line="240" w:lineRule="auto"/>
        <w:rPr>
          <w:sz w:val="24"/>
        </w:rPr>
      </w:pPr>
      <w:r>
        <w:rPr>
          <w:sz w:val="24"/>
        </w:rPr>
        <w:t xml:space="preserve">Students will have to conduct much of the secondary research via the web, e.g. Business Source Elite is available on-line via the </w:t>
      </w:r>
      <w:proofErr w:type="spellStart"/>
      <w:r>
        <w:rPr>
          <w:sz w:val="24"/>
        </w:rPr>
        <w:t>Loras</w:t>
      </w:r>
      <w:proofErr w:type="spellEnd"/>
      <w:r>
        <w:rPr>
          <w:sz w:val="24"/>
        </w:rPr>
        <w:t xml:space="preserve"> College Library</w:t>
      </w:r>
    </w:p>
    <w:p w:rsidR="0092405E" w:rsidRDefault="0092405E">
      <w:pPr>
        <w:rPr>
          <w:i/>
          <w:iCs/>
        </w:rPr>
      </w:pPr>
    </w:p>
    <w:p w:rsidR="009F7D1C" w:rsidRDefault="009F7D1C">
      <w:pPr>
        <w:rPr>
          <w:i/>
          <w:iCs/>
        </w:rPr>
      </w:pPr>
      <w:r>
        <w:rPr>
          <w:i/>
          <w:iCs/>
        </w:rPr>
        <w:t>Values:</w:t>
      </w:r>
    </w:p>
    <w:p w:rsidR="009F7D1C" w:rsidRDefault="00FF3176" w:rsidP="00B22A31">
      <w:pPr>
        <w:spacing w:before="100" w:beforeAutospacing="1" w:after="100" w:afterAutospacing="1"/>
        <w:ind w:left="720" w:right="720"/>
      </w:pPr>
      <w:r>
        <w:t xml:space="preserve">Each student is expected to </w:t>
      </w:r>
      <w:r w:rsidR="009F07A5">
        <w:t xml:space="preserve">embrace the ideals listed in </w:t>
      </w:r>
      <w:proofErr w:type="spellStart"/>
      <w:r w:rsidR="009F07A5">
        <w:t>Loras</w:t>
      </w:r>
      <w:proofErr w:type="spellEnd"/>
      <w:r w:rsidR="009F07A5">
        <w:t xml:space="preserve"> College Mission statement, and follow </w:t>
      </w:r>
      <w:r>
        <w:t xml:space="preserve">the policies spelled out in the </w:t>
      </w:r>
      <w:proofErr w:type="spellStart"/>
      <w:r>
        <w:t>Loras</w:t>
      </w:r>
      <w:proofErr w:type="spellEnd"/>
      <w:r>
        <w:t xml:space="preserve"> College Undergraduate Bulletin, especially those concerning Academic Policies, including the Academic Honesty Policy (</w:t>
      </w:r>
      <w:hyperlink r:id="rId6" w:history="1">
        <w:r w:rsidRPr="0028093E">
          <w:rPr>
            <w:rStyle w:val="Hyperlink"/>
          </w:rPr>
          <w:t>http://inside.loras.edu/Academics/IQ/Documents/Academic%20Honesty%20Policy.doc</w:t>
        </w:r>
      </w:hyperlink>
      <w:r>
        <w:t xml:space="preserve"> ).   </w:t>
      </w:r>
    </w:p>
    <w:p w:rsidR="009F7D1C" w:rsidRDefault="009F7D1C">
      <w:r>
        <w:rPr>
          <w:i/>
          <w:iCs/>
        </w:rPr>
        <w:t>Other:</w:t>
      </w:r>
      <w:r>
        <w:t xml:space="preserve"> </w:t>
      </w:r>
    </w:p>
    <w:p w:rsidR="009F7D1C" w:rsidRDefault="00B22A31">
      <w:pPr>
        <w:numPr>
          <w:ilvl w:val="0"/>
          <w:numId w:val="3"/>
        </w:numPr>
        <w:spacing w:before="100" w:beforeAutospacing="1" w:after="100" w:afterAutospacing="1"/>
      </w:pPr>
      <w:r>
        <w:t>Attendance</w:t>
      </w:r>
      <w:r w:rsidR="00CC274F">
        <w:t xml:space="preserve"> and active participation</w:t>
      </w:r>
      <w:r>
        <w:t xml:space="preserve"> is </w:t>
      </w:r>
      <w:r w:rsidR="007A1F3F">
        <w:t>requir</w:t>
      </w:r>
      <w:r>
        <w:t>ed at ALL class meetings</w:t>
      </w:r>
      <w:r w:rsidR="009F7D1C">
        <w:t xml:space="preserve"> </w:t>
      </w:r>
    </w:p>
    <w:p w:rsidR="007B094F" w:rsidRDefault="00B22A31">
      <w:pPr>
        <w:numPr>
          <w:ilvl w:val="0"/>
          <w:numId w:val="3"/>
        </w:numPr>
        <w:spacing w:before="100" w:beforeAutospacing="1" w:after="100" w:afterAutospacing="1"/>
      </w:pPr>
      <w:r>
        <w:t>A</w:t>
      </w:r>
      <w:r w:rsidR="009F7D1C">
        <w:t>ssignments m</w:t>
      </w:r>
      <w:r>
        <w:t>ust be completed in a professional manner and turned in on time to receive full credit</w:t>
      </w:r>
    </w:p>
    <w:p w:rsidR="007B094F" w:rsidRDefault="007B094F">
      <w:pPr>
        <w:numPr>
          <w:ilvl w:val="0"/>
          <w:numId w:val="3"/>
        </w:numPr>
        <w:spacing w:before="100" w:beforeAutospacing="1" w:after="100" w:afterAutospacing="1"/>
      </w:pPr>
      <w:r>
        <w:t>Professionalism is expected - so no: improper use of electronic devices, loud/disruptive/inappropriate behavior, eating/drinking, coming &amp; going, etc.</w:t>
      </w:r>
      <w:r w:rsidR="00FA435D">
        <w:t xml:space="preserve"> in the classroom</w:t>
      </w:r>
    </w:p>
    <w:p w:rsidR="00FF3176" w:rsidRPr="00FF3176" w:rsidRDefault="001300E8" w:rsidP="00FF3176">
      <w:pPr>
        <w:numPr>
          <w:ilvl w:val="0"/>
          <w:numId w:val="3"/>
        </w:numPr>
        <w:spacing w:before="100" w:beforeAutospacing="1" w:after="100" w:afterAutospacing="1"/>
      </w:pPr>
      <w:r w:rsidRPr="0051588D">
        <w:rPr>
          <w:i/>
        </w:rPr>
        <w:t>In accordance with federal law, if you have a diagnosed disability or believe that you have a disability that might require reasonable accommodations, please discuss your needs with me at your earliest convenience.  Documentation of your disability must be on file with the Lynch Office of Disability Services (LODS), 120 Academic Resource Center, (563-588-7134) for you to receive accommodations.</w:t>
      </w:r>
    </w:p>
    <w:p w:rsidR="009F7D1C" w:rsidRDefault="00D11C53" w:rsidP="001300E8">
      <w:pPr>
        <w:numPr>
          <w:ilvl w:val="0"/>
          <w:numId w:val="3"/>
        </w:numPr>
        <w:spacing w:before="100" w:beforeAutospacing="1" w:after="100" w:afterAutospacing="1"/>
      </w:pPr>
      <w:r>
        <w:t>D</w:t>
      </w:r>
      <w:r w:rsidR="009F7D1C">
        <w:t xml:space="preserve">ue to the dynamic nature of this course, this syllabus is subject to change. </w:t>
      </w:r>
    </w:p>
    <w:sectPr w:rsidR="009F7D1C" w:rsidSect="00E44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6D9F"/>
    <w:multiLevelType w:val="hybridMultilevel"/>
    <w:tmpl w:val="983CC3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03D59"/>
    <w:multiLevelType w:val="hybridMultilevel"/>
    <w:tmpl w:val="882A3D0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7862CA6"/>
    <w:multiLevelType w:val="hybridMultilevel"/>
    <w:tmpl w:val="23062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F17140"/>
    <w:multiLevelType w:val="hybridMultilevel"/>
    <w:tmpl w:val="0DE459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F2F7F68"/>
    <w:multiLevelType w:val="hybridMultilevel"/>
    <w:tmpl w:val="AF0870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354FF8"/>
    <w:multiLevelType w:val="hybridMultilevel"/>
    <w:tmpl w:val="555AC3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AD7A0F"/>
    <w:multiLevelType w:val="hybridMultilevel"/>
    <w:tmpl w:val="960E3D2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0421B22"/>
    <w:multiLevelType w:val="hybridMultilevel"/>
    <w:tmpl w:val="2176F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4BA504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484C3D37"/>
    <w:multiLevelType w:val="hybridMultilevel"/>
    <w:tmpl w:val="6E82E654"/>
    <w:lvl w:ilvl="0" w:tplc="D7FEDD5C">
      <w:start w:val="1"/>
      <w:numFmt w:val="bullet"/>
      <w:lvlText w:val=""/>
      <w:lvlJc w:val="left"/>
      <w:pPr>
        <w:tabs>
          <w:tab w:val="num" w:pos="720"/>
        </w:tabs>
        <w:ind w:left="720" w:hanging="360"/>
      </w:pPr>
      <w:rPr>
        <w:rFonts w:ascii="Symbol" w:hAnsi="Symbol" w:hint="default"/>
        <w:sz w:val="20"/>
      </w:rPr>
    </w:lvl>
    <w:lvl w:ilvl="1" w:tplc="8F8C94B4" w:tentative="1">
      <w:start w:val="1"/>
      <w:numFmt w:val="bullet"/>
      <w:lvlText w:val="o"/>
      <w:lvlJc w:val="left"/>
      <w:pPr>
        <w:tabs>
          <w:tab w:val="num" w:pos="1440"/>
        </w:tabs>
        <w:ind w:left="1440" w:hanging="360"/>
      </w:pPr>
      <w:rPr>
        <w:rFonts w:ascii="Courier New" w:hAnsi="Courier New" w:hint="default"/>
        <w:sz w:val="20"/>
      </w:rPr>
    </w:lvl>
    <w:lvl w:ilvl="2" w:tplc="6AAA85C0" w:tentative="1">
      <w:start w:val="1"/>
      <w:numFmt w:val="bullet"/>
      <w:lvlText w:val=""/>
      <w:lvlJc w:val="left"/>
      <w:pPr>
        <w:tabs>
          <w:tab w:val="num" w:pos="2160"/>
        </w:tabs>
        <w:ind w:left="2160" w:hanging="360"/>
      </w:pPr>
      <w:rPr>
        <w:rFonts w:ascii="Wingdings" w:hAnsi="Wingdings" w:hint="default"/>
        <w:sz w:val="20"/>
      </w:rPr>
    </w:lvl>
    <w:lvl w:ilvl="3" w:tplc="9AF4FB56" w:tentative="1">
      <w:start w:val="1"/>
      <w:numFmt w:val="bullet"/>
      <w:lvlText w:val=""/>
      <w:lvlJc w:val="left"/>
      <w:pPr>
        <w:tabs>
          <w:tab w:val="num" w:pos="2880"/>
        </w:tabs>
        <w:ind w:left="2880" w:hanging="360"/>
      </w:pPr>
      <w:rPr>
        <w:rFonts w:ascii="Wingdings" w:hAnsi="Wingdings" w:hint="default"/>
        <w:sz w:val="20"/>
      </w:rPr>
    </w:lvl>
    <w:lvl w:ilvl="4" w:tplc="CBDEC188" w:tentative="1">
      <w:start w:val="1"/>
      <w:numFmt w:val="bullet"/>
      <w:lvlText w:val=""/>
      <w:lvlJc w:val="left"/>
      <w:pPr>
        <w:tabs>
          <w:tab w:val="num" w:pos="3600"/>
        </w:tabs>
        <w:ind w:left="3600" w:hanging="360"/>
      </w:pPr>
      <w:rPr>
        <w:rFonts w:ascii="Wingdings" w:hAnsi="Wingdings" w:hint="default"/>
        <w:sz w:val="20"/>
      </w:rPr>
    </w:lvl>
    <w:lvl w:ilvl="5" w:tplc="2BA02644" w:tentative="1">
      <w:start w:val="1"/>
      <w:numFmt w:val="bullet"/>
      <w:lvlText w:val=""/>
      <w:lvlJc w:val="left"/>
      <w:pPr>
        <w:tabs>
          <w:tab w:val="num" w:pos="4320"/>
        </w:tabs>
        <w:ind w:left="4320" w:hanging="360"/>
      </w:pPr>
      <w:rPr>
        <w:rFonts w:ascii="Wingdings" w:hAnsi="Wingdings" w:hint="default"/>
        <w:sz w:val="20"/>
      </w:rPr>
    </w:lvl>
    <w:lvl w:ilvl="6" w:tplc="83C2413A" w:tentative="1">
      <w:start w:val="1"/>
      <w:numFmt w:val="bullet"/>
      <w:lvlText w:val=""/>
      <w:lvlJc w:val="left"/>
      <w:pPr>
        <w:tabs>
          <w:tab w:val="num" w:pos="5040"/>
        </w:tabs>
        <w:ind w:left="5040" w:hanging="360"/>
      </w:pPr>
      <w:rPr>
        <w:rFonts w:ascii="Wingdings" w:hAnsi="Wingdings" w:hint="default"/>
        <w:sz w:val="20"/>
      </w:rPr>
    </w:lvl>
    <w:lvl w:ilvl="7" w:tplc="C7DE2F32" w:tentative="1">
      <w:start w:val="1"/>
      <w:numFmt w:val="bullet"/>
      <w:lvlText w:val=""/>
      <w:lvlJc w:val="left"/>
      <w:pPr>
        <w:tabs>
          <w:tab w:val="num" w:pos="5760"/>
        </w:tabs>
        <w:ind w:left="5760" w:hanging="360"/>
      </w:pPr>
      <w:rPr>
        <w:rFonts w:ascii="Wingdings" w:hAnsi="Wingdings" w:hint="default"/>
        <w:sz w:val="20"/>
      </w:rPr>
    </w:lvl>
    <w:lvl w:ilvl="8" w:tplc="F68CDEC6"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8B5041"/>
    <w:multiLevelType w:val="hybridMultilevel"/>
    <w:tmpl w:val="2E24A0A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0FD2E40"/>
    <w:multiLevelType w:val="hybridMultilevel"/>
    <w:tmpl w:val="0E36AD36"/>
    <w:lvl w:ilvl="0" w:tplc="B78E54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9275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692C050A"/>
    <w:multiLevelType w:val="hybridMultilevel"/>
    <w:tmpl w:val="F7A65368"/>
    <w:lvl w:ilvl="0" w:tplc="194CF694">
      <w:start w:val="1"/>
      <w:numFmt w:val="bullet"/>
      <w:lvlText w:val=""/>
      <w:lvlJc w:val="left"/>
      <w:pPr>
        <w:tabs>
          <w:tab w:val="num" w:pos="720"/>
        </w:tabs>
        <w:ind w:left="720" w:hanging="360"/>
      </w:pPr>
      <w:rPr>
        <w:rFonts w:ascii="Symbol" w:hAnsi="Symbol" w:hint="default"/>
        <w:sz w:val="20"/>
      </w:rPr>
    </w:lvl>
    <w:lvl w:ilvl="1" w:tplc="3706379C" w:tentative="1">
      <w:start w:val="1"/>
      <w:numFmt w:val="bullet"/>
      <w:lvlText w:val="o"/>
      <w:lvlJc w:val="left"/>
      <w:pPr>
        <w:tabs>
          <w:tab w:val="num" w:pos="1440"/>
        </w:tabs>
        <w:ind w:left="1440" w:hanging="360"/>
      </w:pPr>
      <w:rPr>
        <w:rFonts w:ascii="Courier New" w:hAnsi="Courier New" w:hint="default"/>
        <w:sz w:val="20"/>
      </w:rPr>
    </w:lvl>
    <w:lvl w:ilvl="2" w:tplc="D3C012DC" w:tentative="1">
      <w:start w:val="1"/>
      <w:numFmt w:val="bullet"/>
      <w:lvlText w:val=""/>
      <w:lvlJc w:val="left"/>
      <w:pPr>
        <w:tabs>
          <w:tab w:val="num" w:pos="2160"/>
        </w:tabs>
        <w:ind w:left="2160" w:hanging="360"/>
      </w:pPr>
      <w:rPr>
        <w:rFonts w:ascii="Wingdings" w:hAnsi="Wingdings" w:hint="default"/>
        <w:sz w:val="20"/>
      </w:rPr>
    </w:lvl>
    <w:lvl w:ilvl="3" w:tplc="C66C9BC2" w:tentative="1">
      <w:start w:val="1"/>
      <w:numFmt w:val="bullet"/>
      <w:lvlText w:val=""/>
      <w:lvlJc w:val="left"/>
      <w:pPr>
        <w:tabs>
          <w:tab w:val="num" w:pos="2880"/>
        </w:tabs>
        <w:ind w:left="2880" w:hanging="360"/>
      </w:pPr>
      <w:rPr>
        <w:rFonts w:ascii="Wingdings" w:hAnsi="Wingdings" w:hint="default"/>
        <w:sz w:val="20"/>
      </w:rPr>
    </w:lvl>
    <w:lvl w:ilvl="4" w:tplc="D8BAE77A" w:tentative="1">
      <w:start w:val="1"/>
      <w:numFmt w:val="bullet"/>
      <w:lvlText w:val=""/>
      <w:lvlJc w:val="left"/>
      <w:pPr>
        <w:tabs>
          <w:tab w:val="num" w:pos="3600"/>
        </w:tabs>
        <w:ind w:left="3600" w:hanging="360"/>
      </w:pPr>
      <w:rPr>
        <w:rFonts w:ascii="Wingdings" w:hAnsi="Wingdings" w:hint="default"/>
        <w:sz w:val="20"/>
      </w:rPr>
    </w:lvl>
    <w:lvl w:ilvl="5" w:tplc="C114A4D6" w:tentative="1">
      <w:start w:val="1"/>
      <w:numFmt w:val="bullet"/>
      <w:lvlText w:val=""/>
      <w:lvlJc w:val="left"/>
      <w:pPr>
        <w:tabs>
          <w:tab w:val="num" w:pos="4320"/>
        </w:tabs>
        <w:ind w:left="4320" w:hanging="360"/>
      </w:pPr>
      <w:rPr>
        <w:rFonts w:ascii="Wingdings" w:hAnsi="Wingdings" w:hint="default"/>
        <w:sz w:val="20"/>
      </w:rPr>
    </w:lvl>
    <w:lvl w:ilvl="6" w:tplc="42AE654A" w:tentative="1">
      <w:start w:val="1"/>
      <w:numFmt w:val="bullet"/>
      <w:lvlText w:val=""/>
      <w:lvlJc w:val="left"/>
      <w:pPr>
        <w:tabs>
          <w:tab w:val="num" w:pos="5040"/>
        </w:tabs>
        <w:ind w:left="5040" w:hanging="360"/>
      </w:pPr>
      <w:rPr>
        <w:rFonts w:ascii="Wingdings" w:hAnsi="Wingdings" w:hint="default"/>
        <w:sz w:val="20"/>
      </w:rPr>
    </w:lvl>
    <w:lvl w:ilvl="7" w:tplc="46A48DF6" w:tentative="1">
      <w:start w:val="1"/>
      <w:numFmt w:val="bullet"/>
      <w:lvlText w:val=""/>
      <w:lvlJc w:val="left"/>
      <w:pPr>
        <w:tabs>
          <w:tab w:val="num" w:pos="5760"/>
        </w:tabs>
        <w:ind w:left="5760" w:hanging="360"/>
      </w:pPr>
      <w:rPr>
        <w:rFonts w:ascii="Wingdings" w:hAnsi="Wingdings" w:hint="default"/>
        <w:sz w:val="20"/>
      </w:rPr>
    </w:lvl>
    <w:lvl w:ilvl="8" w:tplc="9C48066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65180F"/>
    <w:multiLevelType w:val="hybridMultilevel"/>
    <w:tmpl w:val="3F1ED414"/>
    <w:lvl w:ilvl="0" w:tplc="99F2681A">
      <w:start w:val="1"/>
      <w:numFmt w:val="bullet"/>
      <w:lvlText w:val=""/>
      <w:lvlJc w:val="left"/>
      <w:pPr>
        <w:tabs>
          <w:tab w:val="num" w:pos="720"/>
        </w:tabs>
        <w:ind w:left="720" w:hanging="360"/>
      </w:pPr>
      <w:rPr>
        <w:rFonts w:ascii="Symbol" w:hAnsi="Symbol" w:hint="default"/>
        <w:sz w:val="20"/>
      </w:rPr>
    </w:lvl>
    <w:lvl w:ilvl="1" w:tplc="11F07A7A" w:tentative="1">
      <w:start w:val="1"/>
      <w:numFmt w:val="bullet"/>
      <w:lvlText w:val="o"/>
      <w:lvlJc w:val="left"/>
      <w:pPr>
        <w:tabs>
          <w:tab w:val="num" w:pos="1440"/>
        </w:tabs>
        <w:ind w:left="1440" w:hanging="360"/>
      </w:pPr>
      <w:rPr>
        <w:rFonts w:ascii="Courier New" w:hAnsi="Courier New" w:hint="default"/>
        <w:sz w:val="20"/>
      </w:rPr>
    </w:lvl>
    <w:lvl w:ilvl="2" w:tplc="3E0262BA" w:tentative="1">
      <w:start w:val="1"/>
      <w:numFmt w:val="bullet"/>
      <w:lvlText w:val=""/>
      <w:lvlJc w:val="left"/>
      <w:pPr>
        <w:tabs>
          <w:tab w:val="num" w:pos="2160"/>
        </w:tabs>
        <w:ind w:left="2160" w:hanging="360"/>
      </w:pPr>
      <w:rPr>
        <w:rFonts w:ascii="Wingdings" w:hAnsi="Wingdings" w:hint="default"/>
        <w:sz w:val="20"/>
      </w:rPr>
    </w:lvl>
    <w:lvl w:ilvl="3" w:tplc="13BA0CB4" w:tentative="1">
      <w:start w:val="1"/>
      <w:numFmt w:val="bullet"/>
      <w:lvlText w:val=""/>
      <w:lvlJc w:val="left"/>
      <w:pPr>
        <w:tabs>
          <w:tab w:val="num" w:pos="2880"/>
        </w:tabs>
        <w:ind w:left="2880" w:hanging="360"/>
      </w:pPr>
      <w:rPr>
        <w:rFonts w:ascii="Wingdings" w:hAnsi="Wingdings" w:hint="default"/>
        <w:sz w:val="20"/>
      </w:rPr>
    </w:lvl>
    <w:lvl w:ilvl="4" w:tplc="AC7ECDA4" w:tentative="1">
      <w:start w:val="1"/>
      <w:numFmt w:val="bullet"/>
      <w:lvlText w:val=""/>
      <w:lvlJc w:val="left"/>
      <w:pPr>
        <w:tabs>
          <w:tab w:val="num" w:pos="3600"/>
        </w:tabs>
        <w:ind w:left="3600" w:hanging="360"/>
      </w:pPr>
      <w:rPr>
        <w:rFonts w:ascii="Wingdings" w:hAnsi="Wingdings" w:hint="default"/>
        <w:sz w:val="20"/>
      </w:rPr>
    </w:lvl>
    <w:lvl w:ilvl="5" w:tplc="B29CB0D0" w:tentative="1">
      <w:start w:val="1"/>
      <w:numFmt w:val="bullet"/>
      <w:lvlText w:val=""/>
      <w:lvlJc w:val="left"/>
      <w:pPr>
        <w:tabs>
          <w:tab w:val="num" w:pos="4320"/>
        </w:tabs>
        <w:ind w:left="4320" w:hanging="360"/>
      </w:pPr>
      <w:rPr>
        <w:rFonts w:ascii="Wingdings" w:hAnsi="Wingdings" w:hint="default"/>
        <w:sz w:val="20"/>
      </w:rPr>
    </w:lvl>
    <w:lvl w:ilvl="6" w:tplc="B2224A74" w:tentative="1">
      <w:start w:val="1"/>
      <w:numFmt w:val="bullet"/>
      <w:lvlText w:val=""/>
      <w:lvlJc w:val="left"/>
      <w:pPr>
        <w:tabs>
          <w:tab w:val="num" w:pos="5040"/>
        </w:tabs>
        <w:ind w:left="5040" w:hanging="360"/>
      </w:pPr>
      <w:rPr>
        <w:rFonts w:ascii="Wingdings" w:hAnsi="Wingdings" w:hint="default"/>
        <w:sz w:val="20"/>
      </w:rPr>
    </w:lvl>
    <w:lvl w:ilvl="7" w:tplc="9B14BA3E" w:tentative="1">
      <w:start w:val="1"/>
      <w:numFmt w:val="bullet"/>
      <w:lvlText w:val=""/>
      <w:lvlJc w:val="left"/>
      <w:pPr>
        <w:tabs>
          <w:tab w:val="num" w:pos="5760"/>
        </w:tabs>
        <w:ind w:left="5760" w:hanging="360"/>
      </w:pPr>
      <w:rPr>
        <w:rFonts w:ascii="Wingdings" w:hAnsi="Wingdings" w:hint="default"/>
        <w:sz w:val="20"/>
      </w:rPr>
    </w:lvl>
    <w:lvl w:ilvl="8" w:tplc="629A2ED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591EDC"/>
    <w:multiLevelType w:val="hybridMultilevel"/>
    <w:tmpl w:val="4B60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BF1F52"/>
    <w:multiLevelType w:val="hybridMultilevel"/>
    <w:tmpl w:val="C096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A41974"/>
    <w:multiLevelType w:val="hybridMultilevel"/>
    <w:tmpl w:val="67BAC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3"/>
  </w:num>
  <w:num w:numId="4">
    <w:abstractNumId w:val="3"/>
  </w:num>
  <w:num w:numId="5">
    <w:abstractNumId w:val="16"/>
  </w:num>
  <w:num w:numId="6">
    <w:abstractNumId w:val="12"/>
  </w:num>
  <w:num w:numId="7">
    <w:abstractNumId w:val="0"/>
  </w:num>
  <w:num w:numId="8">
    <w:abstractNumId w:val="8"/>
  </w:num>
  <w:num w:numId="9">
    <w:abstractNumId w:val="17"/>
  </w:num>
  <w:num w:numId="10">
    <w:abstractNumId w:val="15"/>
  </w:num>
  <w:num w:numId="11">
    <w:abstractNumId w:val="6"/>
  </w:num>
  <w:num w:numId="12">
    <w:abstractNumId w:val="1"/>
  </w:num>
  <w:num w:numId="13">
    <w:abstractNumId w:val="10"/>
  </w:num>
  <w:num w:numId="1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F2"/>
    <w:rsid w:val="00020B04"/>
    <w:rsid w:val="000261CE"/>
    <w:rsid w:val="001013F7"/>
    <w:rsid w:val="001162B0"/>
    <w:rsid w:val="001300E8"/>
    <w:rsid w:val="00145299"/>
    <w:rsid w:val="00145621"/>
    <w:rsid w:val="00170817"/>
    <w:rsid w:val="001D7FA8"/>
    <w:rsid w:val="001E0423"/>
    <w:rsid w:val="0027361E"/>
    <w:rsid w:val="003D42BC"/>
    <w:rsid w:val="004337D7"/>
    <w:rsid w:val="00460DAF"/>
    <w:rsid w:val="004C40F2"/>
    <w:rsid w:val="004E77FC"/>
    <w:rsid w:val="004F6467"/>
    <w:rsid w:val="00515BCB"/>
    <w:rsid w:val="005321B6"/>
    <w:rsid w:val="00537469"/>
    <w:rsid w:val="00541A80"/>
    <w:rsid w:val="005451D4"/>
    <w:rsid w:val="005529A2"/>
    <w:rsid w:val="0058125D"/>
    <w:rsid w:val="005C0243"/>
    <w:rsid w:val="005D534B"/>
    <w:rsid w:val="00615EF4"/>
    <w:rsid w:val="00660A51"/>
    <w:rsid w:val="006909C7"/>
    <w:rsid w:val="006C73FB"/>
    <w:rsid w:val="00787B42"/>
    <w:rsid w:val="007A1F3F"/>
    <w:rsid w:val="007A4D50"/>
    <w:rsid w:val="007B094F"/>
    <w:rsid w:val="007B6C0D"/>
    <w:rsid w:val="008055A5"/>
    <w:rsid w:val="00846F21"/>
    <w:rsid w:val="008A146F"/>
    <w:rsid w:val="0092405E"/>
    <w:rsid w:val="00970690"/>
    <w:rsid w:val="009944F4"/>
    <w:rsid w:val="009F07A5"/>
    <w:rsid w:val="009F7D1C"/>
    <w:rsid w:val="00A041A8"/>
    <w:rsid w:val="00A844EE"/>
    <w:rsid w:val="00AA0BA3"/>
    <w:rsid w:val="00AF130C"/>
    <w:rsid w:val="00B22A31"/>
    <w:rsid w:val="00B35376"/>
    <w:rsid w:val="00B35ABA"/>
    <w:rsid w:val="00BF714F"/>
    <w:rsid w:val="00C0318C"/>
    <w:rsid w:val="00C04AAD"/>
    <w:rsid w:val="00C072E6"/>
    <w:rsid w:val="00C518D4"/>
    <w:rsid w:val="00C5374E"/>
    <w:rsid w:val="00C82A55"/>
    <w:rsid w:val="00CC274F"/>
    <w:rsid w:val="00CE2C2E"/>
    <w:rsid w:val="00D11C53"/>
    <w:rsid w:val="00D54A1C"/>
    <w:rsid w:val="00D62E70"/>
    <w:rsid w:val="00D858DC"/>
    <w:rsid w:val="00D935F7"/>
    <w:rsid w:val="00DC575B"/>
    <w:rsid w:val="00DF4650"/>
    <w:rsid w:val="00DF7442"/>
    <w:rsid w:val="00E10845"/>
    <w:rsid w:val="00E36AA0"/>
    <w:rsid w:val="00E447A5"/>
    <w:rsid w:val="00E53E85"/>
    <w:rsid w:val="00E843A5"/>
    <w:rsid w:val="00EC0A48"/>
    <w:rsid w:val="00ED0DAD"/>
    <w:rsid w:val="00F0129F"/>
    <w:rsid w:val="00F0327B"/>
    <w:rsid w:val="00F12E77"/>
    <w:rsid w:val="00F86348"/>
    <w:rsid w:val="00FA2FBC"/>
    <w:rsid w:val="00FA435D"/>
    <w:rsid w:val="00FC5A6D"/>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47A5"/>
    <w:rPr>
      <w:color w:val="800080"/>
      <w:u w:val="single"/>
    </w:rPr>
  </w:style>
  <w:style w:type="paragraph" w:styleId="NormalWeb">
    <w:name w:val="Normal (Web)"/>
    <w:basedOn w:val="Normal"/>
    <w:rsid w:val="00E447A5"/>
    <w:pPr>
      <w:spacing w:before="100" w:beforeAutospacing="1" w:after="100" w:afterAutospacing="1"/>
    </w:pPr>
    <w:rPr>
      <w:color w:val="000000"/>
    </w:rPr>
  </w:style>
  <w:style w:type="paragraph" w:styleId="ListParagraph">
    <w:name w:val="List Paragraph"/>
    <w:basedOn w:val="Normal"/>
    <w:uiPriority w:val="34"/>
    <w:qFormat/>
    <w:rsid w:val="00615EF4"/>
    <w:pPr>
      <w:spacing w:line="276" w:lineRule="auto"/>
      <w:ind w:left="720"/>
      <w:contextualSpacing/>
    </w:pPr>
    <w:rPr>
      <w:rFonts w:ascii="Calibri" w:eastAsia="Calibri" w:hAnsi="Calibri"/>
      <w:sz w:val="22"/>
      <w:szCs w:val="22"/>
    </w:rPr>
  </w:style>
  <w:style w:type="paragraph" w:styleId="Subtitle">
    <w:name w:val="Subtitle"/>
    <w:basedOn w:val="Normal"/>
    <w:link w:val="SubtitleChar"/>
    <w:qFormat/>
    <w:rsid w:val="001162B0"/>
    <w:pPr>
      <w:tabs>
        <w:tab w:val="num" w:pos="1080"/>
      </w:tabs>
      <w:ind w:left="1080" w:hanging="720"/>
    </w:pPr>
    <w:rPr>
      <w:b/>
      <w:bCs/>
    </w:rPr>
  </w:style>
  <w:style w:type="character" w:customStyle="1" w:styleId="SubtitleChar">
    <w:name w:val="Subtitle Char"/>
    <w:basedOn w:val="DefaultParagraphFont"/>
    <w:link w:val="Subtitle"/>
    <w:rsid w:val="001162B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47A5"/>
    <w:rPr>
      <w:color w:val="800080"/>
      <w:u w:val="single"/>
    </w:rPr>
  </w:style>
  <w:style w:type="paragraph" w:styleId="NormalWeb">
    <w:name w:val="Normal (Web)"/>
    <w:basedOn w:val="Normal"/>
    <w:rsid w:val="00E447A5"/>
    <w:pPr>
      <w:spacing w:before="100" w:beforeAutospacing="1" w:after="100" w:afterAutospacing="1"/>
    </w:pPr>
    <w:rPr>
      <w:color w:val="000000"/>
    </w:rPr>
  </w:style>
  <w:style w:type="paragraph" w:styleId="ListParagraph">
    <w:name w:val="List Paragraph"/>
    <w:basedOn w:val="Normal"/>
    <w:uiPriority w:val="34"/>
    <w:qFormat/>
    <w:rsid w:val="00615EF4"/>
    <w:pPr>
      <w:spacing w:line="276" w:lineRule="auto"/>
      <w:ind w:left="720"/>
      <w:contextualSpacing/>
    </w:pPr>
    <w:rPr>
      <w:rFonts w:ascii="Calibri" w:eastAsia="Calibri" w:hAnsi="Calibri"/>
      <w:sz w:val="22"/>
      <w:szCs w:val="22"/>
    </w:rPr>
  </w:style>
  <w:style w:type="paragraph" w:styleId="Subtitle">
    <w:name w:val="Subtitle"/>
    <w:basedOn w:val="Normal"/>
    <w:link w:val="SubtitleChar"/>
    <w:qFormat/>
    <w:rsid w:val="001162B0"/>
    <w:pPr>
      <w:tabs>
        <w:tab w:val="num" w:pos="1080"/>
      </w:tabs>
      <w:ind w:left="1080" w:hanging="720"/>
    </w:pPr>
    <w:rPr>
      <w:b/>
      <w:bCs/>
    </w:rPr>
  </w:style>
  <w:style w:type="character" w:customStyle="1" w:styleId="SubtitleChar">
    <w:name w:val="Subtitle Char"/>
    <w:basedOn w:val="DefaultParagraphFont"/>
    <w:link w:val="Subtitle"/>
    <w:rsid w:val="001162B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ide.loras.edu/Academics/IQ/Documents/Academic%20Honesty%20Policy.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1214</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 for</vt:lpstr>
    </vt:vector>
  </TitlesOfParts>
  <Company>Loras College</Company>
  <LinksUpToDate>false</LinksUpToDate>
  <CharactersWithSpaces>8090</CharactersWithSpaces>
  <SharedDoc>false</SharedDoc>
  <HLinks>
    <vt:vector size="18" baseType="variant">
      <vt:variant>
        <vt:i4>3080303</vt:i4>
      </vt:variant>
      <vt:variant>
        <vt:i4>6</vt:i4>
      </vt:variant>
      <vt:variant>
        <vt:i4>0</vt:i4>
      </vt:variant>
      <vt:variant>
        <vt:i4>5</vt:i4>
      </vt:variant>
      <vt:variant>
        <vt:lpwstr>http://www.acm.org/</vt:lpwstr>
      </vt:variant>
      <vt:variant>
        <vt:lpwstr/>
      </vt:variant>
      <vt:variant>
        <vt:i4>1638426</vt:i4>
      </vt:variant>
      <vt:variant>
        <vt:i4>3</vt:i4>
      </vt:variant>
      <vt:variant>
        <vt:i4>0</vt:i4>
      </vt:variant>
      <vt:variant>
        <vt:i4>5</vt:i4>
      </vt:variant>
      <vt:variant>
        <vt:lpwstr>http://www.acm.org/constitution/code.html</vt:lpwstr>
      </vt:variant>
      <vt:variant>
        <vt:lpwstr/>
      </vt:variant>
      <vt:variant>
        <vt:i4>3801136</vt:i4>
      </vt:variant>
      <vt:variant>
        <vt:i4>0</vt:i4>
      </vt:variant>
      <vt:variant>
        <vt:i4>0</vt:i4>
      </vt:variant>
      <vt:variant>
        <vt:i4>5</vt:i4>
      </vt:variant>
      <vt:variant>
        <vt:lpwstr>http://inside.loras.edu/Academics/IQ/Documents/Academic Honesty Policy.doc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Loras College</dc:creator>
  <cp:lastModifiedBy>Loras</cp:lastModifiedBy>
  <cp:revision>3</cp:revision>
  <cp:lastPrinted>2006-08-28T19:38:00Z</cp:lastPrinted>
  <dcterms:created xsi:type="dcterms:W3CDTF">2013-02-08T20:33:00Z</dcterms:created>
  <dcterms:modified xsi:type="dcterms:W3CDTF">2013-11-21T19:05:00Z</dcterms:modified>
</cp:coreProperties>
</file>