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579" w:rsidRDefault="008D1A13">
      <w:pPr>
        <w:rPr>
          <w:rFonts w:ascii="Helvetica" w:hAnsi="Helvetica"/>
          <w:color w:val="333333"/>
          <w:sz w:val="21"/>
          <w:szCs w:val="21"/>
        </w:rPr>
      </w:pPr>
      <w:r>
        <w:rPr>
          <w:rFonts w:ascii="Helvetica" w:hAnsi="Helvetica"/>
          <w:color w:val="333333"/>
          <w:sz w:val="21"/>
          <w:szCs w:val="21"/>
        </w:rPr>
        <w:t>Your 1-2 page summary should include the headline, the date, and a brief summary of what each article is about, and why you think this is relevant.  Pretend that you are having a conversation with someone, “I just read an interesting article in the Wall Street Journal…”</w:t>
      </w:r>
    </w:p>
    <w:p w:rsidR="008D1A13" w:rsidRDefault="008D1A13" w:rsidP="008D1A13">
      <w:pPr>
        <w:spacing w:line="480" w:lineRule="auto"/>
        <w:rPr>
          <w:rFonts w:ascii="Times New Roman" w:hAnsi="Times New Roman" w:cs="Times New Roman"/>
          <w:sz w:val="24"/>
          <w:szCs w:val="24"/>
        </w:rPr>
      </w:pPr>
      <w:r>
        <w:rPr>
          <w:rFonts w:ascii="Times New Roman" w:hAnsi="Times New Roman" w:cs="Times New Roman"/>
          <w:sz w:val="24"/>
          <w:szCs w:val="24"/>
        </w:rPr>
        <w:t>“TikTok Tightens Rules on Video Content and Users” Jan 8, 2020</w:t>
      </w:r>
    </w:p>
    <w:p w:rsidR="008D1A13" w:rsidRDefault="008D1A13" w:rsidP="008D1A1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 just read an interesting article in the Wall Street Journal on how TikTok is tightening their rules on what can be posted as well as fixing the issues found regarding security preaches. This past Wednesday the app released the new rules that are meant to crack down on harmful </w:t>
      </w:r>
      <w:r w:rsidR="001135AE">
        <w:rPr>
          <w:rFonts w:ascii="Times New Roman" w:hAnsi="Times New Roman" w:cs="Times New Roman"/>
          <w:sz w:val="24"/>
          <w:szCs w:val="24"/>
        </w:rPr>
        <w:t>content</w:t>
      </w:r>
      <w:r>
        <w:rPr>
          <w:rFonts w:ascii="Times New Roman" w:hAnsi="Times New Roman" w:cs="Times New Roman"/>
          <w:sz w:val="24"/>
          <w:szCs w:val="24"/>
        </w:rPr>
        <w:t xml:space="preserve">. The purpose of these new rules are to better explain exactly what the app is forbidding to </w:t>
      </w:r>
      <w:r w:rsidR="001135AE">
        <w:rPr>
          <w:rFonts w:ascii="Times New Roman" w:hAnsi="Times New Roman" w:cs="Times New Roman"/>
          <w:sz w:val="24"/>
          <w:szCs w:val="24"/>
        </w:rPr>
        <w:t xml:space="preserve">be </w:t>
      </w:r>
      <w:r>
        <w:rPr>
          <w:rFonts w:ascii="Times New Roman" w:hAnsi="Times New Roman" w:cs="Times New Roman"/>
          <w:sz w:val="24"/>
          <w:szCs w:val="24"/>
        </w:rPr>
        <w:t xml:space="preserve">posted, because it had been noted that their previous rules were not clear enough. </w:t>
      </w:r>
      <w:r w:rsidR="001135AE">
        <w:rPr>
          <w:rFonts w:ascii="Times New Roman" w:hAnsi="Times New Roman" w:cs="Times New Roman"/>
          <w:sz w:val="24"/>
          <w:szCs w:val="24"/>
        </w:rPr>
        <w:t xml:space="preserve">Users are not allowed to share videos that contain threats of any kind especially ones targeting someone’s immigration status, gender, and caste or videos that may lead to others into harmful situations such as eating disorders. They are also prohibiting disinformation campaigns, as well as banning hate groups and violent </w:t>
      </w:r>
      <w:r w:rsidR="001135AE">
        <w:rPr>
          <w:rFonts w:ascii="Exchange" w:hAnsi="Exchange"/>
          <w:color w:val="333333"/>
          <w:sz w:val="26"/>
          <w:szCs w:val="26"/>
        </w:rPr>
        <w:t>extremist </w:t>
      </w:r>
      <w:r w:rsidR="001135AE">
        <w:rPr>
          <w:rFonts w:ascii="Exchange" w:hAnsi="Exchange"/>
          <w:color w:val="333333"/>
          <w:sz w:val="26"/>
          <w:szCs w:val="26"/>
        </w:rPr>
        <w:t xml:space="preserve">organizations </w:t>
      </w:r>
      <w:r w:rsidR="001135AE">
        <w:rPr>
          <w:rFonts w:ascii="Times New Roman" w:hAnsi="Times New Roman" w:cs="Times New Roman"/>
          <w:sz w:val="24"/>
          <w:szCs w:val="24"/>
        </w:rPr>
        <w:t xml:space="preserve">from using the app. </w:t>
      </w:r>
      <w:r w:rsidR="004F7A6B">
        <w:rPr>
          <w:rFonts w:ascii="Times New Roman" w:hAnsi="Times New Roman" w:cs="Times New Roman"/>
          <w:sz w:val="24"/>
          <w:szCs w:val="24"/>
        </w:rPr>
        <w:t xml:space="preserve">User security had come into question when regarding the app do to the fact that it is owned by ByteDance Inc., a Chinese business. The United States no longer permits member of the armed forces to use the app on government-issued devices. Nonetheless, users do not need to be worried because the app has stated that after a report detailed the vulnerabilities of the app, TikTok has fixed the issues. </w:t>
      </w:r>
    </w:p>
    <w:p w:rsidR="008D1A13" w:rsidRDefault="008D1A13" w:rsidP="008D1A13">
      <w:pPr>
        <w:spacing w:line="480" w:lineRule="auto"/>
        <w:rPr>
          <w:rFonts w:ascii="Times New Roman" w:hAnsi="Times New Roman" w:cs="Times New Roman"/>
          <w:sz w:val="24"/>
          <w:szCs w:val="24"/>
        </w:rPr>
      </w:pPr>
    </w:p>
    <w:p w:rsidR="008D1A13" w:rsidRPr="008D1A13" w:rsidRDefault="008D1A13" w:rsidP="008D1A13">
      <w:pPr>
        <w:spacing w:line="480" w:lineRule="auto"/>
        <w:rPr>
          <w:rFonts w:ascii="Times New Roman" w:hAnsi="Times New Roman" w:cs="Times New Roman"/>
          <w:sz w:val="24"/>
          <w:szCs w:val="24"/>
        </w:rPr>
      </w:pPr>
      <w:bookmarkStart w:id="0" w:name="_GoBack"/>
      <w:bookmarkEnd w:id="0"/>
    </w:p>
    <w:sectPr w:rsidR="008D1A13" w:rsidRPr="008D1A1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A13" w:rsidRDefault="008D1A13" w:rsidP="008D1A13">
      <w:pPr>
        <w:spacing w:after="0" w:line="240" w:lineRule="auto"/>
      </w:pPr>
      <w:r>
        <w:separator/>
      </w:r>
    </w:p>
  </w:endnote>
  <w:endnote w:type="continuationSeparator" w:id="0">
    <w:p w:rsidR="008D1A13" w:rsidRDefault="008D1A13" w:rsidP="008D1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Exchange">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A13" w:rsidRDefault="008D1A13" w:rsidP="008D1A13">
      <w:pPr>
        <w:spacing w:after="0" w:line="240" w:lineRule="auto"/>
      </w:pPr>
      <w:r>
        <w:separator/>
      </w:r>
    </w:p>
  </w:footnote>
  <w:footnote w:type="continuationSeparator" w:id="0">
    <w:p w:rsidR="008D1A13" w:rsidRDefault="008D1A13" w:rsidP="008D1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A13" w:rsidRDefault="008D1A13">
    <w:pPr>
      <w:pStyle w:val="Header"/>
    </w:pPr>
    <w:r>
      <w:t>Abby Jones</w:t>
    </w:r>
  </w:p>
  <w:p w:rsidR="008D1A13" w:rsidRDefault="008D1A13">
    <w:pPr>
      <w:pStyle w:val="Header"/>
    </w:pPr>
    <w:r>
      <w:t>WSJ One</w:t>
    </w:r>
  </w:p>
  <w:p w:rsidR="008D1A13" w:rsidRDefault="008D1A13">
    <w:pPr>
      <w:pStyle w:val="Header"/>
    </w:pPr>
    <w:r>
      <w:t>CIT110</w:t>
    </w:r>
  </w:p>
  <w:p w:rsidR="008D1A13" w:rsidRDefault="008D1A13">
    <w:pPr>
      <w:pStyle w:val="Header"/>
    </w:pPr>
    <w:r>
      <w:t>Fri 10 Jan 2020</w:t>
    </w:r>
  </w:p>
  <w:p w:rsidR="008D1A13" w:rsidRDefault="008D1A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A13"/>
    <w:rsid w:val="001135AE"/>
    <w:rsid w:val="00357579"/>
    <w:rsid w:val="004F7A6B"/>
    <w:rsid w:val="008D1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F39F0"/>
  <w15:chartTrackingRefBased/>
  <w15:docId w15:val="{857A314A-627E-492B-B134-DC367EB7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A13"/>
  </w:style>
  <w:style w:type="paragraph" w:styleId="Footer">
    <w:name w:val="footer"/>
    <w:basedOn w:val="Normal"/>
    <w:link w:val="FooterChar"/>
    <w:uiPriority w:val="99"/>
    <w:unhideWhenUsed/>
    <w:rsid w:val="008D1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350935">
      <w:bodyDiv w:val="1"/>
      <w:marLeft w:val="0"/>
      <w:marRight w:val="0"/>
      <w:marTop w:val="0"/>
      <w:marBottom w:val="0"/>
      <w:divBdr>
        <w:top w:val="none" w:sz="0" w:space="0" w:color="auto"/>
        <w:left w:val="none" w:sz="0" w:space="0" w:color="auto"/>
        <w:bottom w:val="none" w:sz="0" w:space="0" w:color="auto"/>
        <w:right w:val="none" w:sz="0" w:space="0" w:color="auto"/>
      </w:divBdr>
    </w:div>
    <w:div w:id="96936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K. Jones</dc:creator>
  <cp:keywords/>
  <dc:description/>
  <cp:lastModifiedBy>Abigail K. Jones</cp:lastModifiedBy>
  <cp:revision>1</cp:revision>
  <dcterms:created xsi:type="dcterms:W3CDTF">2020-01-09T04:14:00Z</dcterms:created>
  <dcterms:modified xsi:type="dcterms:W3CDTF">2020-01-09T05:45:00Z</dcterms:modified>
</cp:coreProperties>
</file>